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334"/>
        <w:gridCol w:w="4498"/>
        <w:gridCol w:w="2194"/>
      </w:tblGrid>
      <w:tr w:rsidR="00C80B04" w:rsidRPr="00A736DF" w14:paraId="785464A9" w14:textId="77777777" w:rsidTr="008C6E35">
        <w:tc>
          <w:tcPr>
            <w:tcW w:w="902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66886">
        <w:tc>
          <w:tcPr>
            <w:tcW w:w="2275" w:type="dxa"/>
          </w:tcPr>
          <w:p w14:paraId="58A69DB5" w14:textId="77777777" w:rsidR="00C80B04" w:rsidRPr="00A736DF" w:rsidRDefault="00C80B04" w:rsidP="00C80B04">
            <w:pPr>
              <w:tabs>
                <w:tab w:val="left" w:pos="1032"/>
              </w:tabs>
              <w:spacing w:before="0" w:after="0"/>
              <w:jc w:val="center"/>
              <w:rPr>
                <w:sz w:val="10"/>
              </w:rPr>
            </w:pPr>
          </w:p>
        </w:tc>
        <w:tc>
          <w:tcPr>
            <w:tcW w:w="4628" w:type="dxa"/>
          </w:tcPr>
          <w:p w14:paraId="0AFCFB67" w14:textId="77777777" w:rsidR="00C80B04" w:rsidRPr="00A736DF" w:rsidRDefault="00C80B04" w:rsidP="00C80B04">
            <w:pPr>
              <w:tabs>
                <w:tab w:val="left" w:pos="1032"/>
              </w:tabs>
              <w:spacing w:before="0" w:after="0"/>
              <w:jc w:val="center"/>
              <w:rPr>
                <w:sz w:val="10"/>
              </w:rPr>
            </w:pPr>
          </w:p>
        </w:tc>
        <w:tc>
          <w:tcPr>
            <w:tcW w:w="2123" w:type="dxa"/>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8C6E35">
        <w:tc>
          <w:tcPr>
            <w:tcW w:w="9026" w:type="dxa"/>
            <w:gridSpan w:val="3"/>
          </w:tcPr>
          <w:p w14:paraId="73FB4D39" w14:textId="6EC25833" w:rsidR="00840788" w:rsidRPr="00E61EE2" w:rsidRDefault="008403E3" w:rsidP="00E61EE2">
            <w:pPr>
              <w:pStyle w:val="Title"/>
              <w:rPr>
                <w:rFonts w:ascii="Franklin Gothic Book" w:hAnsi="Franklin Gothic Book" w:cstheme="minorHAnsi"/>
                <w:color w:val="002060"/>
                <w:szCs w:val="96"/>
              </w:rPr>
            </w:pPr>
            <w:r>
              <w:rPr>
                <w:rFonts w:ascii="Franklin Gothic Book" w:hAnsi="Franklin Gothic Book" w:cstheme="minorHAnsi"/>
                <w:color w:val="002060"/>
                <w:szCs w:val="96"/>
              </w:rPr>
              <w:t>S</w:t>
            </w:r>
            <w:r w:rsidR="00935874" w:rsidRPr="008403E3">
              <w:rPr>
                <w:rFonts w:ascii="Franklin Gothic Book" w:hAnsi="Franklin Gothic Book" w:cstheme="minorHAnsi"/>
                <w:color w:val="002060"/>
                <w:szCs w:val="96"/>
              </w:rPr>
              <w:t xml:space="preserve">afeguarding </w:t>
            </w:r>
            <w:r w:rsidR="0011281A" w:rsidRPr="008403E3">
              <w:rPr>
                <w:rFonts w:ascii="Franklin Gothic Book" w:hAnsi="Franklin Gothic Book" w:cstheme="minorHAnsi"/>
                <w:color w:val="002060"/>
                <w:szCs w:val="96"/>
              </w:rPr>
              <w:t>Adults Policy and Procedures</w:t>
            </w:r>
          </w:p>
          <w:p w14:paraId="3DCEF51B" w14:textId="63200D46" w:rsidR="00085592" w:rsidRPr="00085592" w:rsidRDefault="00085592" w:rsidP="00085592"/>
        </w:tc>
      </w:tr>
      <w:tr w:rsidR="005C3F86" w:rsidRPr="00A736DF" w14:paraId="23F7AB34" w14:textId="77777777" w:rsidTr="008C6E35">
        <w:tc>
          <w:tcPr>
            <w:tcW w:w="9026" w:type="dxa"/>
            <w:gridSpan w:val="3"/>
          </w:tcPr>
          <w:p w14:paraId="01869B12" w14:textId="0A20111A" w:rsidR="006B012B" w:rsidRPr="006B012B" w:rsidRDefault="006B012B" w:rsidP="00085592">
            <w:pPr>
              <w:pStyle w:val="Heading2"/>
            </w:pPr>
          </w:p>
        </w:tc>
      </w:tr>
    </w:tbl>
    <w:p w14:paraId="0C8E3A86" w14:textId="77777777"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r w:rsidRPr="008403E3">
        <w:rPr>
          <w:rFonts w:ascii="Calibri Light" w:eastAsia="Times New Roman" w:hAnsi="Calibri Light" w:cs="Calibri Light"/>
          <w:bCs/>
          <w:color w:val="7F7F7F" w:themeColor="text1" w:themeTint="80"/>
          <w:szCs w:val="24"/>
        </w:rPr>
        <w:t xml:space="preserve">Equality, Diversity and Inclusion (EDI) </w:t>
      </w:r>
    </w:p>
    <w:p w14:paraId="7006CBB2" w14:textId="77777777"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p>
    <w:p w14:paraId="4767E65E" w14:textId="77777777"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r w:rsidRPr="008403E3">
        <w:rPr>
          <w:rFonts w:ascii="Calibri Light" w:eastAsia="Times New Roman" w:hAnsi="Calibri Light" w:cs="Calibri Light"/>
          <w:bCs/>
          <w:color w:val="7F7F7F" w:themeColor="text1" w:themeTint="80"/>
          <w:szCs w:val="24"/>
        </w:rPr>
        <w:t>Equality, Diversity and Inclusion (EDI) ensures fair treatment and opportunity for all. It aims to eradicate prejudice and discrimination on the basis of an individual or group of individuals’ protected characteristics.</w:t>
      </w:r>
    </w:p>
    <w:p w14:paraId="77FD8D1F" w14:textId="77777777"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r w:rsidRPr="008403E3">
        <w:rPr>
          <w:rFonts w:ascii="Calibri Light" w:eastAsia="Times New Roman" w:hAnsi="Calibri Light" w:cs="Calibri Light"/>
          <w:bCs/>
          <w:color w:val="7F7F7F" w:themeColor="text1" w:themeTint="80"/>
          <w:szCs w:val="24"/>
        </w:rPr>
        <w:t>BaseballSoftballUK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625F6D2E" w14:textId="77777777"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p>
    <w:p w14:paraId="33A59970" w14:textId="5A6F49E8" w:rsidR="006F1DD7" w:rsidRPr="008403E3" w:rsidRDefault="00D66886" w:rsidP="006F1DD7">
      <w:pPr>
        <w:keepNext/>
        <w:keepLines/>
        <w:spacing w:before="40" w:after="0" w:line="276" w:lineRule="auto"/>
        <w:outlineLvl w:val="1"/>
        <w:rPr>
          <w:rFonts w:ascii="Calibri Light" w:eastAsia="Times New Roman" w:hAnsi="Calibri Light" w:cs="Calibri Light"/>
          <w:bCs/>
          <w:color w:val="7F7F7F" w:themeColor="text1" w:themeTint="80"/>
          <w:szCs w:val="24"/>
        </w:rPr>
      </w:pPr>
      <w:r w:rsidRPr="008403E3">
        <w:rPr>
          <w:rFonts w:ascii="Calibri Light" w:eastAsia="Times New Roman" w:hAnsi="Calibri Light" w:cs="Calibri Light"/>
          <w:bCs/>
          <w:color w:val="7F7F7F" w:themeColor="text1" w:themeTint="80"/>
          <w:szCs w:val="24"/>
        </w:rPr>
        <w:t xml:space="preserve">(please </w:t>
      </w:r>
      <w:r w:rsidR="006F1DD7" w:rsidRPr="008403E3">
        <w:rPr>
          <w:rFonts w:ascii="Calibri Light" w:eastAsia="Times New Roman" w:hAnsi="Calibri Light" w:cs="Calibri Light"/>
          <w:bCs/>
          <w:color w:val="7F7F7F" w:themeColor="text1" w:themeTint="80"/>
          <w:szCs w:val="24"/>
        </w:rPr>
        <w:t>see the Equality, Diversity and Inclusion (EDI) policy for further detail.)</w:t>
      </w:r>
    </w:p>
    <w:p w14:paraId="62A850BD" w14:textId="5256AF43" w:rsidR="00D66886" w:rsidRPr="008403E3" w:rsidRDefault="00D66886" w:rsidP="00D66886">
      <w:pPr>
        <w:keepNext/>
        <w:keepLines/>
        <w:spacing w:before="40" w:after="0" w:line="276" w:lineRule="auto"/>
        <w:outlineLvl w:val="1"/>
        <w:rPr>
          <w:rFonts w:ascii="Calibri Light" w:eastAsia="Times New Roman" w:hAnsi="Calibri Light" w:cs="Calibri Light"/>
          <w:bCs/>
          <w:color w:val="7F7F7F" w:themeColor="text1" w:themeTint="80"/>
          <w:szCs w:val="24"/>
        </w:rPr>
      </w:pPr>
    </w:p>
    <w:p w14:paraId="662CC259" w14:textId="77777777" w:rsidR="00D66886" w:rsidRDefault="00D66886" w:rsidP="00F44D59">
      <w:pPr>
        <w:keepNext/>
        <w:keepLines/>
        <w:spacing w:before="40" w:after="0" w:line="276" w:lineRule="auto"/>
        <w:outlineLvl w:val="1"/>
        <w:rPr>
          <w:rFonts w:ascii="Calibri Light" w:eastAsia="Times New Roman" w:hAnsi="Calibri Light" w:cs="Calibri Light"/>
          <w:bCs/>
          <w:color w:val="auto"/>
          <w:szCs w:val="24"/>
        </w:rPr>
      </w:pPr>
    </w:p>
    <w:p w14:paraId="212196DD" w14:textId="77777777" w:rsidR="00E61EE2" w:rsidRPr="008403E3" w:rsidRDefault="00E61EE2" w:rsidP="00F44D59">
      <w:pPr>
        <w:keepNext/>
        <w:keepLines/>
        <w:spacing w:before="40" w:after="0" w:line="276" w:lineRule="auto"/>
        <w:outlineLvl w:val="1"/>
        <w:rPr>
          <w:rFonts w:ascii="Calibri Light" w:eastAsia="Times New Roman" w:hAnsi="Calibri Light" w:cs="Calibri Light"/>
          <w:bCs/>
          <w:color w:val="auto"/>
          <w:szCs w:val="24"/>
        </w:rPr>
      </w:pPr>
    </w:p>
    <w:p w14:paraId="263F0D4E" w14:textId="2C2D6FF5" w:rsidR="008C6E35" w:rsidRPr="00E61EE2" w:rsidRDefault="008C6E35" w:rsidP="006F1DD7">
      <w:pPr>
        <w:keepNext/>
        <w:keepLines/>
        <w:spacing w:before="40" w:after="0" w:line="276" w:lineRule="auto"/>
        <w:jc w:val="center"/>
        <w:outlineLvl w:val="1"/>
        <w:rPr>
          <w:rFonts w:ascii="Franklin Gothic Book" w:eastAsia="Times New Roman" w:hAnsi="Franklin Gothic Book" w:cs="Calibri Light"/>
          <w:b/>
          <w:color w:val="auto"/>
          <w:sz w:val="56"/>
          <w:szCs w:val="56"/>
        </w:rPr>
      </w:pPr>
      <w:r w:rsidRPr="00E61EE2">
        <w:rPr>
          <w:rFonts w:ascii="Franklin Gothic Book" w:eastAsia="Times New Roman" w:hAnsi="Franklin Gothic Book" w:cs="Calibri Light"/>
          <w:b/>
          <w:color w:val="auto"/>
          <w:sz w:val="56"/>
          <w:szCs w:val="56"/>
        </w:rPr>
        <w:t>BaseballSoftball</w:t>
      </w:r>
      <w:r w:rsidRPr="00E61EE2">
        <w:rPr>
          <w:rFonts w:ascii="Franklin Gothic Book" w:eastAsia="Times New Roman" w:hAnsi="Franklin Gothic Book" w:cs="Calibri Light"/>
          <w:b/>
          <w:i/>
          <w:iCs/>
          <w:color w:val="auto"/>
          <w:sz w:val="56"/>
          <w:szCs w:val="56"/>
        </w:rPr>
        <w:t>UK</w:t>
      </w:r>
      <w:r w:rsidRPr="00E61EE2">
        <w:rPr>
          <w:rFonts w:ascii="Franklin Gothic Book" w:eastAsia="Times New Roman" w:hAnsi="Franklin Gothic Book" w:cs="Calibri Light"/>
          <w:b/>
          <w:color w:val="auto"/>
          <w:sz w:val="56"/>
          <w:szCs w:val="56"/>
        </w:rPr>
        <w:t xml:space="preserve"> Safeguarding Adults Policy and Procedures</w:t>
      </w:r>
    </w:p>
    <w:p w14:paraId="5BEE2B0C" w14:textId="77777777" w:rsidR="008C6E35" w:rsidRDefault="008C6E35" w:rsidP="008C6E35">
      <w:pPr>
        <w:spacing w:before="0" w:after="0" w:line="240" w:lineRule="auto"/>
        <w:jc w:val="both"/>
        <w:rPr>
          <w:rFonts w:ascii="Calibri Light" w:eastAsia="Times New Roman" w:hAnsi="Calibri Light" w:cs="Calibri Light"/>
          <w:b/>
          <w:color w:val="auto"/>
          <w:szCs w:val="24"/>
        </w:rPr>
      </w:pPr>
    </w:p>
    <w:p w14:paraId="4B7D9BB5" w14:textId="77777777" w:rsidR="008403E3" w:rsidRDefault="008403E3" w:rsidP="008C6E35">
      <w:pPr>
        <w:spacing w:before="0" w:after="0" w:line="240" w:lineRule="auto"/>
        <w:jc w:val="both"/>
        <w:rPr>
          <w:rFonts w:ascii="Calibri Light" w:eastAsia="Times New Roman" w:hAnsi="Calibri Light" w:cs="Calibri Light"/>
          <w:b/>
          <w:color w:val="auto"/>
          <w:szCs w:val="24"/>
        </w:rPr>
      </w:pPr>
    </w:p>
    <w:p w14:paraId="1FA4C7FF" w14:textId="77777777" w:rsidR="00E61EE2" w:rsidRDefault="00E61EE2" w:rsidP="008C6E35">
      <w:pPr>
        <w:spacing w:before="0" w:after="0" w:line="240" w:lineRule="auto"/>
        <w:jc w:val="both"/>
        <w:rPr>
          <w:rFonts w:ascii="Calibri Light" w:eastAsia="Times New Roman" w:hAnsi="Calibri Light" w:cs="Calibri Light"/>
          <w:b/>
          <w:color w:val="auto"/>
          <w:szCs w:val="24"/>
        </w:rPr>
      </w:pPr>
    </w:p>
    <w:p w14:paraId="03B9E9A9" w14:textId="77777777" w:rsidR="00E61EE2" w:rsidRDefault="00E61EE2" w:rsidP="008C6E35">
      <w:pPr>
        <w:spacing w:before="0" w:after="0" w:line="240" w:lineRule="auto"/>
        <w:jc w:val="both"/>
        <w:rPr>
          <w:rFonts w:ascii="Calibri Light" w:eastAsia="Times New Roman" w:hAnsi="Calibri Light" w:cs="Calibri Light"/>
          <w:b/>
          <w:color w:val="auto"/>
          <w:szCs w:val="24"/>
        </w:rPr>
      </w:pPr>
    </w:p>
    <w:p w14:paraId="2CB48FBB" w14:textId="77777777" w:rsidR="00E61EE2" w:rsidRDefault="00E61EE2" w:rsidP="008C6E35">
      <w:pPr>
        <w:spacing w:before="0" w:after="0" w:line="240" w:lineRule="auto"/>
        <w:jc w:val="both"/>
        <w:rPr>
          <w:rFonts w:ascii="Calibri Light" w:eastAsia="Times New Roman" w:hAnsi="Calibri Light" w:cs="Calibri Light"/>
          <w:b/>
          <w:color w:val="auto"/>
          <w:szCs w:val="24"/>
        </w:rPr>
      </w:pPr>
    </w:p>
    <w:p w14:paraId="0CE949B0" w14:textId="77777777" w:rsidR="008403E3" w:rsidRPr="008403E3" w:rsidRDefault="008403E3" w:rsidP="008C6E35">
      <w:pPr>
        <w:spacing w:before="0" w:after="0" w:line="240" w:lineRule="auto"/>
        <w:jc w:val="both"/>
        <w:rPr>
          <w:rFonts w:ascii="Calibri Light" w:eastAsia="Times New Roman" w:hAnsi="Calibri Light" w:cs="Calibri Light"/>
          <w:b/>
          <w:color w:val="auto"/>
          <w:szCs w:val="24"/>
        </w:rPr>
      </w:pPr>
    </w:p>
    <w:p w14:paraId="5AF650A9" w14:textId="77777777" w:rsidR="008C6E35" w:rsidRPr="008403E3" w:rsidRDefault="008C6E35" w:rsidP="008C6E35">
      <w:pPr>
        <w:spacing w:before="0" w:after="0" w:line="240" w:lineRule="auto"/>
        <w:rPr>
          <w:rFonts w:ascii="Calibri Light" w:eastAsia="Calibri" w:hAnsi="Calibri Light" w:cs="Calibri Light"/>
          <w:b/>
          <w:color w:val="auto"/>
          <w:szCs w:val="24"/>
          <w:lang w:val="fr-FR"/>
        </w:rPr>
      </w:pPr>
      <w:bookmarkStart w:id="0" w:name="_Hlk526872647"/>
      <w:r w:rsidRPr="008403E3">
        <w:rPr>
          <w:rFonts w:ascii="Calibri Light" w:eastAsia="Calibri" w:hAnsi="Calibri Light" w:cs="Calibri Light"/>
          <w:b/>
          <w:color w:val="auto"/>
          <w:szCs w:val="24"/>
          <w:lang w:val="fr-FR"/>
        </w:rPr>
        <w:t>Contents</w:t>
      </w:r>
    </w:p>
    <w:p w14:paraId="3681536A" w14:textId="77777777" w:rsidR="008C6E35" w:rsidRPr="008403E3" w:rsidRDefault="008C6E35" w:rsidP="008C6E35">
      <w:pPr>
        <w:spacing w:before="0" w:after="0" w:line="240" w:lineRule="auto"/>
        <w:rPr>
          <w:rFonts w:ascii="Calibri Light" w:eastAsia="Calibri" w:hAnsi="Calibri Light" w:cs="Calibri Light"/>
          <w:b/>
          <w:color w:val="auto"/>
          <w:szCs w:val="24"/>
          <w:lang w:val="fr-FR"/>
        </w:rPr>
      </w:pPr>
    </w:p>
    <w:p w14:paraId="1A69D231" w14:textId="77777777" w:rsidR="008C6E35" w:rsidRPr="008403E3" w:rsidRDefault="008C6E35" w:rsidP="008C6E35">
      <w:pPr>
        <w:spacing w:before="0" w:after="0" w:line="240" w:lineRule="auto"/>
        <w:rPr>
          <w:rFonts w:ascii="Calibri Light" w:eastAsia="Calibri" w:hAnsi="Calibri Light" w:cs="Calibri Light"/>
          <w:color w:val="auto"/>
          <w:szCs w:val="24"/>
          <w:lang w:val="fr-FR"/>
        </w:rPr>
      </w:pPr>
      <w:r w:rsidRPr="008403E3">
        <w:rPr>
          <w:rFonts w:ascii="Calibri Light" w:eastAsia="Calibri" w:hAnsi="Calibri Light" w:cs="Calibri Light"/>
          <w:color w:val="auto"/>
          <w:szCs w:val="24"/>
          <w:lang w:val="fr-FR"/>
        </w:rPr>
        <w:t>Introduction</w:t>
      </w:r>
    </w:p>
    <w:p w14:paraId="68B15C9E" w14:textId="77777777" w:rsidR="008C6E35" w:rsidRPr="008403E3" w:rsidRDefault="008C6E35" w:rsidP="008C6E35">
      <w:pPr>
        <w:spacing w:before="0" w:after="0" w:line="240" w:lineRule="auto"/>
        <w:rPr>
          <w:rFonts w:ascii="Calibri Light" w:eastAsia="Calibri" w:hAnsi="Calibri Light" w:cs="Calibri Light"/>
          <w:color w:val="auto"/>
          <w:szCs w:val="24"/>
          <w:lang w:val="fr-FR"/>
        </w:rPr>
      </w:pPr>
    </w:p>
    <w:p w14:paraId="773B09CA" w14:textId="75BF9201" w:rsidR="008C6E35" w:rsidRPr="008403E3" w:rsidRDefault="008C6E35" w:rsidP="008C6E35">
      <w:pPr>
        <w:spacing w:before="0" w:after="0" w:line="240" w:lineRule="auto"/>
        <w:rPr>
          <w:rFonts w:ascii="Calibri Light" w:eastAsia="Calibri" w:hAnsi="Calibri Light" w:cs="Calibri Light"/>
          <w:color w:val="auto"/>
          <w:szCs w:val="24"/>
          <w:lang w:val="fr-FR"/>
        </w:rPr>
      </w:pPr>
      <w:r w:rsidRPr="008403E3">
        <w:rPr>
          <w:rFonts w:ascii="Calibri Light" w:eastAsia="Calibri" w:hAnsi="Calibri Light" w:cs="Calibri Light"/>
          <w:color w:val="auto"/>
          <w:szCs w:val="24"/>
          <w:lang w:val="fr-FR"/>
        </w:rPr>
        <w:t>1 - Principles</w:t>
      </w:r>
    </w:p>
    <w:p w14:paraId="2EF375E8" w14:textId="4E7B58DB" w:rsidR="008C6E35" w:rsidRPr="008403E3" w:rsidRDefault="008C6E35" w:rsidP="008C6E35">
      <w:pPr>
        <w:spacing w:before="0" w:after="0" w:line="240" w:lineRule="auto"/>
        <w:rPr>
          <w:rFonts w:ascii="Calibri Light" w:eastAsia="Calibri" w:hAnsi="Calibri Light" w:cs="Calibri Light"/>
          <w:color w:val="auto"/>
          <w:szCs w:val="24"/>
          <w:lang w:val="fr-FR"/>
        </w:rPr>
      </w:pPr>
      <w:r w:rsidRPr="008403E3">
        <w:rPr>
          <w:rFonts w:ascii="Calibri Light" w:eastAsia="Calibri" w:hAnsi="Calibri Light" w:cs="Calibri Light"/>
          <w:color w:val="auto"/>
          <w:szCs w:val="24"/>
          <w:lang w:val="fr-FR"/>
        </w:rPr>
        <w:t>2 -</w:t>
      </w:r>
      <w:r w:rsidR="007D5401" w:rsidRPr="008403E3">
        <w:rPr>
          <w:rFonts w:ascii="Calibri Light" w:eastAsia="Calibri" w:hAnsi="Calibri Light" w:cs="Calibri Light"/>
          <w:color w:val="auto"/>
          <w:szCs w:val="24"/>
          <w:lang w:val="fr-FR"/>
        </w:rPr>
        <w:t xml:space="preserve"> </w:t>
      </w:r>
      <w:proofErr w:type="spellStart"/>
      <w:r w:rsidRPr="008403E3">
        <w:rPr>
          <w:rFonts w:ascii="Calibri Light" w:eastAsia="Calibri" w:hAnsi="Calibri Light" w:cs="Calibri Light"/>
          <w:color w:val="auto"/>
          <w:szCs w:val="24"/>
          <w:lang w:val="fr-FR"/>
        </w:rPr>
        <w:t>Legislation</w:t>
      </w:r>
      <w:proofErr w:type="spellEnd"/>
      <w:r w:rsidRPr="008403E3">
        <w:rPr>
          <w:rFonts w:ascii="Calibri Light" w:eastAsia="Calibri" w:hAnsi="Calibri Light" w:cs="Calibri Light"/>
          <w:color w:val="auto"/>
          <w:szCs w:val="24"/>
          <w:lang w:val="fr-FR"/>
        </w:rPr>
        <w:t xml:space="preserve"> </w:t>
      </w:r>
    </w:p>
    <w:p w14:paraId="4CFF11EF" w14:textId="4898F1FE" w:rsidR="008C6E35" w:rsidRPr="008403E3" w:rsidRDefault="008C6E35" w:rsidP="00876DE2">
      <w:pPr>
        <w:tabs>
          <w:tab w:val="left" w:pos="2256"/>
        </w:tabs>
        <w:spacing w:before="0" w:after="0" w:line="240" w:lineRule="auto"/>
        <w:rPr>
          <w:rFonts w:ascii="Calibri Light" w:eastAsia="Calibri" w:hAnsi="Calibri Light" w:cs="Calibri Light"/>
          <w:color w:val="auto"/>
          <w:szCs w:val="24"/>
          <w:lang w:val="fr-FR"/>
        </w:rPr>
      </w:pPr>
      <w:r w:rsidRPr="008403E3">
        <w:rPr>
          <w:rFonts w:ascii="Calibri Light" w:eastAsia="Calibri" w:hAnsi="Calibri Light" w:cs="Calibri Light"/>
          <w:color w:val="auto"/>
          <w:szCs w:val="24"/>
          <w:lang w:val="fr-FR"/>
        </w:rPr>
        <w:t>3 -</w:t>
      </w:r>
      <w:r w:rsidR="007D5401" w:rsidRPr="008403E3">
        <w:rPr>
          <w:rFonts w:ascii="Calibri Light" w:eastAsia="Calibri" w:hAnsi="Calibri Light" w:cs="Calibri Light"/>
          <w:color w:val="auto"/>
          <w:szCs w:val="24"/>
          <w:lang w:val="fr-FR"/>
        </w:rPr>
        <w:t xml:space="preserve"> </w:t>
      </w:r>
      <w:proofErr w:type="spellStart"/>
      <w:r w:rsidRPr="008403E3">
        <w:rPr>
          <w:rFonts w:ascii="Calibri Light" w:eastAsia="Calibri" w:hAnsi="Calibri Light" w:cs="Calibri Light"/>
          <w:color w:val="auto"/>
          <w:szCs w:val="24"/>
          <w:lang w:val="fr-FR"/>
        </w:rPr>
        <w:t>Definitions</w:t>
      </w:r>
      <w:proofErr w:type="spellEnd"/>
      <w:r w:rsidR="00876DE2" w:rsidRPr="008403E3">
        <w:rPr>
          <w:rFonts w:ascii="Calibri Light" w:eastAsia="Calibri" w:hAnsi="Calibri Light" w:cs="Calibri Light"/>
          <w:color w:val="auto"/>
          <w:szCs w:val="24"/>
          <w:lang w:val="fr-FR"/>
        </w:rPr>
        <w:tab/>
      </w:r>
    </w:p>
    <w:p w14:paraId="705FD0B1" w14:textId="5CFC90FF"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4 -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Types of abuse and neglect</w:t>
      </w:r>
    </w:p>
    <w:p w14:paraId="26D61275" w14:textId="432434C9"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5 -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Signs and indicators of abuse and neglect</w:t>
      </w:r>
    </w:p>
    <w:p w14:paraId="7D8EEB97" w14:textId="53DFDBE8"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6 -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What to do if you have a concern</w:t>
      </w:r>
    </w:p>
    <w:p w14:paraId="6EF0FEEE" w14:textId="2CE7B7B5"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7 -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How to respond to a concern</w:t>
      </w:r>
      <w:r w:rsidR="008B31E5" w:rsidRPr="008403E3">
        <w:rPr>
          <w:rFonts w:ascii="Calibri Light" w:eastAsia="Calibri" w:hAnsi="Calibri Light" w:cs="Calibri Light"/>
          <w:color w:val="auto"/>
          <w:szCs w:val="24"/>
        </w:rPr>
        <w:t>/disclosure</w:t>
      </w:r>
    </w:p>
    <w:p w14:paraId="2E70F310" w14:textId="5E624F03"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8 -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 xml:space="preserve">Safeguarding Adults Flow Chart </w:t>
      </w:r>
    </w:p>
    <w:p w14:paraId="3E29775E" w14:textId="5DF899F8" w:rsidR="008C6E35" w:rsidRPr="008403E3" w:rsidRDefault="008C6E35" w:rsidP="008C6E35">
      <w:pPr>
        <w:spacing w:before="0" w:after="0" w:line="240" w:lineRule="auto"/>
        <w:rPr>
          <w:rFonts w:ascii="Calibri Light" w:eastAsia="Calibri" w:hAnsi="Calibri Light" w:cs="Calibri Light"/>
          <w:i/>
          <w:color w:val="auto"/>
          <w:szCs w:val="24"/>
        </w:rPr>
      </w:pPr>
      <w:r w:rsidRPr="008403E3">
        <w:rPr>
          <w:rFonts w:ascii="Calibri Light" w:eastAsia="Calibri" w:hAnsi="Calibri Light" w:cs="Calibri Light"/>
          <w:color w:val="auto"/>
          <w:szCs w:val="24"/>
        </w:rPr>
        <w:t>9 -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Roles and responsibilities of those with BaseballSoftball</w:t>
      </w:r>
      <w:r w:rsidRPr="008403E3">
        <w:rPr>
          <w:rFonts w:ascii="Calibri Light" w:eastAsia="Calibri" w:hAnsi="Calibri Light" w:cs="Calibri Light"/>
          <w:i/>
          <w:color w:val="auto"/>
          <w:szCs w:val="24"/>
        </w:rPr>
        <w:t>UK</w:t>
      </w:r>
    </w:p>
    <w:p w14:paraId="57D520B9" w14:textId="59A31003"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10 -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 xml:space="preserve">Good practice, poor practice and abuse </w:t>
      </w:r>
    </w:p>
    <w:p w14:paraId="65D730EB" w14:textId="5A0B24E5" w:rsidR="00840374" w:rsidRPr="008403E3" w:rsidRDefault="00C35E46"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11 – Relevant Policies</w:t>
      </w:r>
    </w:p>
    <w:p w14:paraId="26552F4D" w14:textId="4344EED2"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1</w:t>
      </w:r>
      <w:r w:rsidR="00C35E46" w:rsidRPr="008403E3">
        <w:rPr>
          <w:rFonts w:ascii="Calibri Light" w:eastAsia="Calibri" w:hAnsi="Calibri Light" w:cs="Calibri Light"/>
          <w:color w:val="auto"/>
          <w:szCs w:val="24"/>
        </w:rPr>
        <w:t>2</w:t>
      </w:r>
      <w:r w:rsidRPr="008403E3">
        <w:rPr>
          <w:rFonts w:ascii="Calibri Light" w:eastAsia="Calibri" w:hAnsi="Calibri Light" w:cs="Calibri Light"/>
          <w:color w:val="auto"/>
          <w:szCs w:val="24"/>
        </w:rPr>
        <w:t xml:space="preserve"> -</w:t>
      </w:r>
      <w:r w:rsidR="007D5401"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Further information</w:t>
      </w:r>
    </w:p>
    <w:p w14:paraId="2D046B8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1D9CCEC4" w14:textId="77777777" w:rsidR="008C6E35"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Appendix 1 – Incident Report Form</w:t>
      </w:r>
    </w:p>
    <w:p w14:paraId="75DA1B1A" w14:textId="77777777" w:rsidR="008403E3" w:rsidRPr="008403E3" w:rsidRDefault="008403E3" w:rsidP="008C6E35">
      <w:pPr>
        <w:spacing w:before="0" w:after="0" w:line="240" w:lineRule="auto"/>
        <w:rPr>
          <w:rFonts w:ascii="Calibri Light" w:eastAsia="Calibri" w:hAnsi="Calibri Light" w:cs="Calibri Light"/>
          <w:color w:val="auto"/>
          <w:szCs w:val="24"/>
        </w:rPr>
      </w:pPr>
    </w:p>
    <w:p w14:paraId="23B4F0B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Appendix 2 – Guidance and information:</w:t>
      </w:r>
    </w:p>
    <w:p w14:paraId="6F82BF0B" w14:textId="77777777" w:rsidR="008C6E35" w:rsidRPr="008403E3" w:rsidRDefault="008C6E35" w:rsidP="00B60CCA">
      <w:pPr>
        <w:numPr>
          <w:ilvl w:val="0"/>
          <w:numId w:val="2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Making safeguarding personal</w:t>
      </w:r>
    </w:p>
    <w:p w14:paraId="05E7F5CC" w14:textId="77777777" w:rsidR="008C6E35" w:rsidRPr="008403E3" w:rsidRDefault="008C6E35" w:rsidP="00B60CCA">
      <w:pPr>
        <w:numPr>
          <w:ilvl w:val="0"/>
          <w:numId w:val="2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Cs/>
          <w:color w:val="auto"/>
          <w:kern w:val="36"/>
          <w:szCs w:val="24"/>
          <w:lang w:eastAsia="en-GB"/>
        </w:rPr>
        <w:t>Capacity: guidance on making decisions</w:t>
      </w:r>
    </w:p>
    <w:p w14:paraId="2ECD3CB2" w14:textId="77777777" w:rsidR="008C6E35" w:rsidRPr="008403E3" w:rsidRDefault="008C6E35" w:rsidP="00B60CCA">
      <w:pPr>
        <w:numPr>
          <w:ilvl w:val="0"/>
          <w:numId w:val="2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Cs/>
          <w:color w:val="auto"/>
          <w:kern w:val="36"/>
          <w:szCs w:val="24"/>
          <w:lang w:eastAsia="en-GB"/>
        </w:rPr>
        <w:t>Understanding the Mental Capacity Act</w:t>
      </w:r>
    </w:p>
    <w:p w14:paraId="129E4B3D" w14:textId="3CF522D0" w:rsidR="008C6E35" w:rsidRPr="008403E3" w:rsidRDefault="008C6E35" w:rsidP="00B60CCA">
      <w:pPr>
        <w:numPr>
          <w:ilvl w:val="0"/>
          <w:numId w:val="2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Consent and information-</w:t>
      </w:r>
      <w:r w:rsidR="002C575A" w:rsidRPr="008403E3">
        <w:rPr>
          <w:rFonts w:ascii="Calibri Light" w:eastAsia="Calibri" w:hAnsi="Calibri Light" w:cs="Calibri Light"/>
          <w:color w:val="auto"/>
          <w:szCs w:val="24"/>
        </w:rPr>
        <w:t>sharing.</w:t>
      </w:r>
    </w:p>
    <w:p w14:paraId="5DB91D14"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Appendix 3 – Legislation and government Initiatives </w:t>
      </w:r>
    </w:p>
    <w:p w14:paraId="30223C74" w14:textId="09403FF4" w:rsidR="008C6E35" w:rsidRPr="008403E3" w:rsidRDefault="008C6E35" w:rsidP="00D977D4">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Appendix 4 – Useful contacts</w:t>
      </w:r>
    </w:p>
    <w:p w14:paraId="4EB35CA5" w14:textId="77777777" w:rsidR="00090312" w:rsidRPr="008403E3" w:rsidRDefault="00090312" w:rsidP="00D977D4">
      <w:pPr>
        <w:spacing w:before="0" w:after="0" w:line="240" w:lineRule="auto"/>
        <w:rPr>
          <w:rFonts w:ascii="Calibri Light" w:eastAsia="Calibri" w:hAnsi="Calibri Light" w:cs="Calibri Light"/>
          <w:color w:val="auto"/>
          <w:szCs w:val="24"/>
        </w:rPr>
      </w:pPr>
    </w:p>
    <w:p w14:paraId="64D2B3CB" w14:textId="77777777" w:rsidR="00090312" w:rsidRPr="008403E3" w:rsidRDefault="00090312" w:rsidP="00D977D4">
      <w:pPr>
        <w:spacing w:before="0" w:after="0" w:line="240" w:lineRule="auto"/>
        <w:rPr>
          <w:rFonts w:ascii="Calibri Light" w:eastAsia="Calibri" w:hAnsi="Calibri Light" w:cs="Calibri Light"/>
          <w:color w:val="auto"/>
          <w:szCs w:val="24"/>
        </w:rPr>
      </w:pPr>
    </w:p>
    <w:p w14:paraId="4D293157" w14:textId="77777777" w:rsidR="00090312" w:rsidRPr="008403E3" w:rsidRDefault="00090312" w:rsidP="00D977D4">
      <w:pPr>
        <w:spacing w:before="0" w:after="0" w:line="240" w:lineRule="auto"/>
        <w:rPr>
          <w:rFonts w:ascii="Calibri Light" w:eastAsia="Calibri" w:hAnsi="Calibri Light" w:cs="Calibri Light"/>
          <w:color w:val="auto"/>
          <w:szCs w:val="24"/>
        </w:rPr>
      </w:pPr>
    </w:p>
    <w:p w14:paraId="5C033152" w14:textId="77777777" w:rsidR="00090312" w:rsidRPr="008403E3" w:rsidRDefault="00090312" w:rsidP="00D977D4">
      <w:pPr>
        <w:spacing w:before="0" w:after="0" w:line="240" w:lineRule="auto"/>
        <w:rPr>
          <w:rFonts w:ascii="Calibri Light" w:eastAsia="Calibri" w:hAnsi="Calibri Light" w:cs="Calibri Light"/>
          <w:color w:val="auto"/>
          <w:szCs w:val="24"/>
        </w:rPr>
      </w:pPr>
    </w:p>
    <w:p w14:paraId="4473B881" w14:textId="77777777" w:rsidR="008C6E35" w:rsidRPr="008403E3" w:rsidRDefault="008C6E35" w:rsidP="008C6E3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outlineLvl w:val="0"/>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Introduction</w:t>
      </w:r>
    </w:p>
    <w:p w14:paraId="267A17DD" w14:textId="77777777" w:rsidR="008C6E35" w:rsidRPr="008403E3" w:rsidRDefault="008C6E35" w:rsidP="008C6E3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outlineLvl w:val="0"/>
        <w:rPr>
          <w:rFonts w:ascii="Calibri Light" w:eastAsia="Calibri" w:hAnsi="Calibri Light" w:cs="Calibri Light"/>
          <w:b/>
          <w:bCs/>
          <w:color w:val="auto"/>
          <w:szCs w:val="24"/>
        </w:rPr>
      </w:pPr>
    </w:p>
    <w:p w14:paraId="2106DB27" w14:textId="1E48010E" w:rsidR="008C6E35" w:rsidRPr="008403E3" w:rsidRDefault="008C6E35" w:rsidP="00D977D4">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is committed to creating and maintaining a safe and positive environment for all adults involved in baseball and softball in accordance with the Care Act 2014, and we accept our responsibility to safeguard their welfare.</w:t>
      </w:r>
      <w:r w:rsidR="00D977D4"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’s Safeguarding Adults Policy and Procedures applies to all individuals involved in baseball and softball.</w:t>
      </w:r>
    </w:p>
    <w:p w14:paraId="0ADE4084" w14:textId="77777777" w:rsidR="00A661D8" w:rsidRPr="008403E3" w:rsidRDefault="00A661D8" w:rsidP="00D977D4">
      <w:pPr>
        <w:spacing w:before="0" w:after="0" w:line="240" w:lineRule="auto"/>
        <w:rPr>
          <w:rFonts w:ascii="Calibri Light" w:eastAsia="Calibri" w:hAnsi="Calibri Light" w:cs="Calibri Light"/>
          <w:color w:val="auto"/>
          <w:szCs w:val="24"/>
        </w:rPr>
      </w:pPr>
    </w:p>
    <w:p w14:paraId="0FA74CB2" w14:textId="47AE5714" w:rsidR="00D72C5A" w:rsidRPr="008403E3" w:rsidRDefault="008C6E35" w:rsidP="00090312">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iCs/>
          <w:color w:val="auto"/>
          <w:szCs w:val="24"/>
        </w:rPr>
        <w:t>UK</w:t>
      </w:r>
      <w:r w:rsidRPr="008403E3">
        <w:rPr>
          <w:rFonts w:ascii="Calibri Light" w:eastAsia="Calibri" w:hAnsi="Calibri Light" w:cs="Calibri Light"/>
          <w:color w:val="auto"/>
          <w:szCs w:val="24"/>
        </w:rPr>
        <w:t xml:space="preserve"> will encourage and support our partner organisation</w:t>
      </w:r>
      <w:r w:rsidR="00FC7F3E" w:rsidRPr="008403E3">
        <w:rPr>
          <w:rFonts w:ascii="Calibri Light" w:eastAsia="Calibri" w:hAnsi="Calibri Light" w:cs="Calibri Light"/>
          <w:color w:val="auto"/>
          <w:szCs w:val="24"/>
        </w:rPr>
        <w:t>s</w:t>
      </w:r>
      <w:r w:rsidRPr="008403E3">
        <w:rPr>
          <w:rFonts w:ascii="Calibri Light" w:eastAsia="Calibri" w:hAnsi="Calibri Light" w:cs="Calibri Light"/>
          <w:color w:val="auto"/>
          <w:szCs w:val="24"/>
        </w:rPr>
        <w:t xml:space="preserve"> the British Softball Federation (BSF)</w:t>
      </w:r>
      <w:r w:rsidR="00E82757" w:rsidRPr="008403E3">
        <w:rPr>
          <w:rFonts w:ascii="Calibri Light" w:eastAsia="Calibri" w:hAnsi="Calibri Light" w:cs="Calibri Light"/>
          <w:color w:val="auto"/>
          <w:szCs w:val="24"/>
        </w:rPr>
        <w:t xml:space="preserve"> and British Baseball </w:t>
      </w:r>
      <w:r w:rsidR="00AD053D" w:rsidRPr="008403E3">
        <w:rPr>
          <w:rFonts w:ascii="Calibri Light" w:eastAsia="Calibri" w:hAnsi="Calibri Light" w:cs="Calibri Light"/>
          <w:color w:val="auto"/>
          <w:szCs w:val="24"/>
        </w:rPr>
        <w:t>F</w:t>
      </w:r>
      <w:r w:rsidR="00E82757" w:rsidRPr="008403E3">
        <w:rPr>
          <w:rFonts w:ascii="Calibri Light" w:eastAsia="Calibri" w:hAnsi="Calibri Light" w:cs="Calibri Light"/>
          <w:color w:val="auto"/>
          <w:szCs w:val="24"/>
        </w:rPr>
        <w:t>ederation (BBF)</w:t>
      </w:r>
      <w:r w:rsidRPr="008403E3">
        <w:rPr>
          <w:rFonts w:ascii="Calibri Light" w:eastAsia="Calibri" w:hAnsi="Calibri Light" w:cs="Calibri Light"/>
          <w:color w:val="auto"/>
          <w:szCs w:val="24"/>
        </w:rPr>
        <w:t>, as well as clubs, leagues, suppliers and sponsors to adopt and demonstrate their commitment to the principles and practices set out in this document.</w:t>
      </w:r>
    </w:p>
    <w:p w14:paraId="507035C3" w14:textId="77777777" w:rsidR="00D72C5A" w:rsidRPr="008403E3" w:rsidRDefault="00D72C5A" w:rsidP="008C6E35">
      <w:pPr>
        <w:spacing w:before="0" w:after="0" w:line="240" w:lineRule="auto"/>
        <w:rPr>
          <w:rFonts w:ascii="Calibri Light" w:eastAsia="Calibri" w:hAnsi="Calibri Light" w:cs="Calibri Light"/>
          <w:color w:val="auto"/>
          <w:szCs w:val="24"/>
        </w:rPr>
      </w:pPr>
    </w:p>
    <w:p w14:paraId="41113A7F" w14:textId="77777777" w:rsidR="00D72C5A" w:rsidRPr="008403E3" w:rsidRDefault="00D72C5A" w:rsidP="008C6E35">
      <w:pPr>
        <w:spacing w:before="0" w:after="0" w:line="240" w:lineRule="auto"/>
        <w:rPr>
          <w:rFonts w:ascii="Calibri Light" w:eastAsia="Calibri" w:hAnsi="Calibri Light" w:cs="Calibri Light"/>
          <w:color w:val="auto"/>
          <w:szCs w:val="24"/>
        </w:rPr>
      </w:pPr>
    </w:p>
    <w:p w14:paraId="464346F5" w14:textId="77777777" w:rsidR="00D72C5A" w:rsidRPr="008403E3" w:rsidRDefault="00D72C5A" w:rsidP="008C6E35">
      <w:pPr>
        <w:spacing w:before="0" w:after="0" w:line="240" w:lineRule="auto"/>
        <w:rPr>
          <w:rFonts w:ascii="Calibri Light" w:eastAsia="Calibri" w:hAnsi="Calibri Light" w:cs="Calibri Light"/>
          <w:color w:val="auto"/>
          <w:szCs w:val="24"/>
        </w:rPr>
      </w:pPr>
    </w:p>
    <w:p w14:paraId="04E1EA40" w14:textId="77777777" w:rsidR="00D72C5A" w:rsidRPr="008403E3" w:rsidRDefault="00D72C5A" w:rsidP="008C6E35">
      <w:pPr>
        <w:spacing w:before="0" w:after="0" w:line="240" w:lineRule="auto"/>
        <w:rPr>
          <w:rFonts w:ascii="Calibri Light" w:eastAsia="Calibri" w:hAnsi="Calibri Light" w:cs="Calibri Light"/>
          <w:color w:val="auto"/>
          <w:szCs w:val="24"/>
        </w:rPr>
      </w:pPr>
    </w:p>
    <w:p w14:paraId="63E7A6D7" w14:textId="77777777" w:rsidR="00090312" w:rsidRPr="008403E3" w:rsidRDefault="00090312" w:rsidP="008C6E35">
      <w:pPr>
        <w:spacing w:before="0" w:after="0" w:line="240" w:lineRule="auto"/>
        <w:rPr>
          <w:rFonts w:ascii="Calibri Light" w:eastAsia="Calibri" w:hAnsi="Calibri Light" w:cs="Calibri Light"/>
          <w:color w:val="auto"/>
          <w:szCs w:val="24"/>
        </w:rPr>
      </w:pPr>
    </w:p>
    <w:p w14:paraId="7E6E1716" w14:textId="77777777" w:rsidR="00090312" w:rsidRPr="008403E3" w:rsidRDefault="00090312" w:rsidP="008C6E35">
      <w:pPr>
        <w:spacing w:before="0" w:after="0" w:line="240" w:lineRule="auto"/>
        <w:rPr>
          <w:rFonts w:ascii="Calibri Light" w:eastAsia="Calibri" w:hAnsi="Calibri Light" w:cs="Calibri Light"/>
          <w:color w:val="auto"/>
          <w:szCs w:val="24"/>
        </w:rPr>
      </w:pPr>
    </w:p>
    <w:p w14:paraId="65F03CFA"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2123AF72"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4F3E479F"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131C8D24"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68164E46"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504F56CD"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3E3E8944"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2020CED3"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3473FFEC"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38188036"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2F08A981"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25CB373D"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6ED0F5BE"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6D8888E4"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3C8175DE" w14:textId="77777777" w:rsidR="00602D10" w:rsidRPr="008403E3" w:rsidRDefault="00602D10" w:rsidP="008C6E35">
      <w:pPr>
        <w:spacing w:before="0" w:after="0" w:line="240" w:lineRule="auto"/>
        <w:rPr>
          <w:rFonts w:ascii="Calibri Light" w:eastAsia="Calibri" w:hAnsi="Calibri Light" w:cs="Calibri Light"/>
          <w:color w:val="auto"/>
          <w:szCs w:val="24"/>
        </w:rPr>
      </w:pPr>
    </w:p>
    <w:p w14:paraId="0C949396" w14:textId="72C44158" w:rsidR="00996164" w:rsidRPr="008403E3" w:rsidRDefault="008C6E35" w:rsidP="00996164">
      <w:pPr>
        <w:keepNext/>
        <w:keepLines/>
        <w:spacing w:before="0" w:after="0" w:line="240" w:lineRule="auto"/>
        <w:outlineLvl w:val="1"/>
        <w:rPr>
          <w:rFonts w:ascii="Calibri Light" w:eastAsia="Times New Roman" w:hAnsi="Calibri Light" w:cs="Calibri Light"/>
          <w:b/>
          <w:bCs/>
          <w:color w:val="auto"/>
          <w:szCs w:val="24"/>
        </w:rPr>
      </w:pPr>
      <w:r w:rsidRPr="008403E3">
        <w:rPr>
          <w:rFonts w:ascii="Calibri Light" w:eastAsia="Times New Roman" w:hAnsi="Calibri Light" w:cs="Calibri Light"/>
          <w:b/>
          <w:bCs/>
          <w:color w:val="auto"/>
          <w:szCs w:val="24"/>
        </w:rPr>
        <w:lastRenderedPageBreak/>
        <w:t xml:space="preserve">Do you have concerns about an adult?  </w:t>
      </w:r>
    </w:p>
    <w:p w14:paraId="1FC95151" w14:textId="77777777" w:rsidR="00240A7B" w:rsidRPr="008403E3" w:rsidRDefault="00240A7B" w:rsidP="00996164">
      <w:pPr>
        <w:keepNext/>
        <w:keepLines/>
        <w:spacing w:before="0" w:after="0" w:line="240" w:lineRule="auto"/>
        <w:outlineLvl w:val="1"/>
        <w:rPr>
          <w:rFonts w:ascii="Calibri Light" w:eastAsia="Times New Roman" w:hAnsi="Calibri Light" w:cs="Calibri Light"/>
          <w:color w:val="A0061D"/>
          <w:szCs w:val="24"/>
        </w:rPr>
      </w:pPr>
    </w:p>
    <w:p w14:paraId="6BAD4F03" w14:textId="656E0E9E" w:rsidR="008C6E35" w:rsidRPr="008403E3" w:rsidRDefault="008C6E35" w:rsidP="008C6E35">
      <w:pPr>
        <w:keepNext/>
        <w:keepLines/>
        <w:spacing w:before="0" w:after="0" w:line="240" w:lineRule="auto"/>
        <w:outlineLvl w:val="1"/>
        <w:rPr>
          <w:rFonts w:ascii="Calibri Light" w:eastAsia="Times New Roman" w:hAnsi="Calibri Light" w:cs="Calibri Light"/>
          <w:bCs/>
          <w:color w:val="A0061D"/>
          <w:szCs w:val="24"/>
        </w:rPr>
      </w:pPr>
      <w:r w:rsidRPr="008403E3">
        <w:rPr>
          <w:rFonts w:ascii="Calibri Light" w:eastAsia="Times New Roman" w:hAnsi="Calibri Light" w:cs="Calibri Light"/>
          <w:bCs/>
          <w:color w:val="auto"/>
          <w:szCs w:val="24"/>
        </w:rPr>
        <w:t>Safeguarding is everyone’s responsibility</w:t>
      </w:r>
      <w:r w:rsidRPr="008403E3">
        <w:rPr>
          <w:rFonts w:ascii="Calibri Light" w:eastAsia="Times New Roman" w:hAnsi="Calibri Light" w:cs="Calibri Light"/>
          <w:bCs/>
          <w:color w:val="A0061D"/>
          <w:szCs w:val="24"/>
        </w:rPr>
        <w:t>.</w:t>
      </w:r>
    </w:p>
    <w:p w14:paraId="72BD2863" w14:textId="77777777" w:rsidR="008C6E35" w:rsidRPr="008403E3" w:rsidRDefault="008C6E35" w:rsidP="008C6E35">
      <w:pPr>
        <w:autoSpaceDE w:val="0"/>
        <w:autoSpaceDN w:val="0"/>
        <w:adjustRightInd w:val="0"/>
        <w:spacing w:before="0" w:after="0" w:line="240" w:lineRule="auto"/>
        <w:rPr>
          <w:rFonts w:ascii="Calibri Light" w:eastAsia="Calibri" w:hAnsi="Calibri Light" w:cs="Calibri Light"/>
          <w:bCs/>
          <w:color w:val="000000"/>
          <w:szCs w:val="24"/>
        </w:rPr>
      </w:pPr>
    </w:p>
    <w:p w14:paraId="5DC3595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If you have concerns about an adult’s safety and or wellbeing you must act on them. </w:t>
      </w:r>
    </w:p>
    <w:p w14:paraId="2A4871A5" w14:textId="77777777" w:rsidR="008C6E35" w:rsidRPr="008403E3" w:rsidRDefault="008C6E35" w:rsidP="008C6E35">
      <w:pPr>
        <w:spacing w:before="0" w:after="0" w:line="240" w:lineRule="auto"/>
        <w:rPr>
          <w:rFonts w:ascii="Calibri Light" w:eastAsia="Calibri" w:hAnsi="Calibri Light" w:cs="Calibri Light"/>
          <w:color w:val="000000"/>
          <w:szCs w:val="24"/>
        </w:rPr>
      </w:pPr>
      <w:r w:rsidRPr="008403E3">
        <w:rPr>
          <w:rFonts w:ascii="Calibri Light" w:eastAsia="Calibri" w:hAnsi="Calibri Light" w:cs="Calibri Light"/>
          <w:color w:val="000000"/>
          <w:szCs w:val="24"/>
        </w:rPr>
        <w:t>It is not your responsibility to decide whether an adult has been abused.  It is, however, your responsibility to act on any concerns.</w:t>
      </w:r>
    </w:p>
    <w:p w14:paraId="11660889" w14:textId="77777777" w:rsidR="00090312" w:rsidRPr="008403E3" w:rsidRDefault="00090312" w:rsidP="008C6E35">
      <w:pPr>
        <w:spacing w:before="0" w:after="0" w:line="240" w:lineRule="auto"/>
        <w:rPr>
          <w:rFonts w:ascii="Calibri Light" w:eastAsia="Times New Roman" w:hAnsi="Calibri Light" w:cs="Calibri Light"/>
          <w:color w:val="auto"/>
          <w:szCs w:val="24"/>
        </w:rPr>
      </w:pPr>
    </w:p>
    <w:p w14:paraId="0933075B" w14:textId="23007579" w:rsidR="008C6E35" w:rsidRPr="008403E3" w:rsidRDefault="008C6E35" w:rsidP="008C6E35">
      <w:pPr>
        <w:spacing w:before="0" w:after="0" w:line="240" w:lineRule="auto"/>
        <w:rPr>
          <w:rFonts w:ascii="Calibri Light" w:eastAsia="Times New Roman" w:hAnsi="Calibri Light" w:cs="Calibri Light"/>
          <w:color w:val="auto"/>
          <w:szCs w:val="24"/>
        </w:rPr>
      </w:pPr>
      <w:r w:rsidRPr="008403E3">
        <w:rPr>
          <w:rFonts w:ascii="Calibri Light" w:eastAsia="Calibri" w:hAnsi="Calibri Light" w:cs="Calibri Light"/>
          <w:noProof/>
          <w:color w:val="auto"/>
          <w:szCs w:val="24"/>
        </w:rPr>
        <mc:AlternateContent>
          <mc:Choice Requires="wpg">
            <w:drawing>
              <wp:anchor distT="0" distB="0" distL="114300" distR="114300" simplePos="0" relativeHeight="251656192" behindDoc="0" locked="0" layoutInCell="1" allowOverlap="1" wp14:anchorId="3D4B8A1F" wp14:editId="7A226524">
                <wp:simplePos x="0" y="0"/>
                <wp:positionH relativeFrom="column">
                  <wp:posOffset>723900</wp:posOffset>
                </wp:positionH>
                <wp:positionV relativeFrom="paragraph">
                  <wp:posOffset>82550</wp:posOffset>
                </wp:positionV>
                <wp:extent cx="3886200" cy="7239000"/>
                <wp:effectExtent l="0" t="0" r="19050" b="190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6200" cy="7239000"/>
                          <a:chOff x="735977" y="0"/>
                          <a:chExt cx="2661573" cy="4653292"/>
                        </a:xfrm>
                      </wpg:grpSpPr>
                      <wps:wsp>
                        <wps:cNvPr id="55" name="Text Box 8"/>
                        <wps:cNvSpPr txBox="1"/>
                        <wps:spPr>
                          <a:xfrm>
                            <a:off x="1058777" y="0"/>
                            <a:ext cx="1973340" cy="684000"/>
                          </a:xfrm>
                          <a:prstGeom prst="rect">
                            <a:avLst/>
                          </a:prstGeom>
                          <a:solidFill>
                            <a:srgbClr val="FFFFFF"/>
                          </a:solidFill>
                          <a:ln w="6350">
                            <a:solidFill>
                              <a:prstClr val="black"/>
                            </a:solidFill>
                          </a:ln>
                        </wps:spPr>
                        <wps:txbx>
                          <w:txbxContent>
                            <w:p w14:paraId="654BEA8C" w14:textId="77777777" w:rsidR="008C6E35" w:rsidRDefault="008C6E35" w:rsidP="008C6E35">
                              <w:pPr>
                                <w:spacing w:after="0" w:line="240" w:lineRule="auto"/>
                              </w:pPr>
                              <w:r>
                                <w:t>You identify a concern about possible or alleged abuse, poor practice or wider welfare issues.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11"/>
                        <wps:cNvSpPr txBox="1"/>
                        <wps:spPr>
                          <a:xfrm>
                            <a:off x="1240415" y="1001865"/>
                            <a:ext cx="1581630" cy="493395"/>
                          </a:xfrm>
                          <a:prstGeom prst="rect">
                            <a:avLst/>
                          </a:prstGeom>
                          <a:solidFill>
                            <a:srgbClr val="FFFFFF"/>
                          </a:solidFill>
                          <a:ln w="6350">
                            <a:solidFill>
                              <a:prstClr val="black"/>
                            </a:solidFill>
                          </a:ln>
                        </wps:spPr>
                        <wps:txbx>
                          <w:txbxContent>
                            <w:p w14:paraId="267FE01D" w14:textId="77777777" w:rsidR="008C6E35" w:rsidRDefault="008C6E35" w:rsidP="008C6E35">
                              <w:pPr>
                                <w:spacing w:after="0" w:line="240" w:lineRule="auto"/>
                              </w:pPr>
                              <w:r>
                                <w:t>Does the person need immediate medical attention?</w:t>
                              </w:r>
                            </w:p>
                            <w:p w14:paraId="12C58C3C" w14:textId="77777777" w:rsidR="008C6E35" w:rsidRDefault="008C6E35" w:rsidP="008C6E3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257"/>
                        <wps:cNvSpPr txBox="1"/>
                        <wps:spPr>
                          <a:xfrm>
                            <a:off x="2063600" y="2375453"/>
                            <a:ext cx="846706" cy="833285"/>
                          </a:xfrm>
                          <a:prstGeom prst="rect">
                            <a:avLst/>
                          </a:prstGeom>
                          <a:solidFill>
                            <a:srgbClr val="FFFFFF"/>
                          </a:solidFill>
                          <a:ln w="6350">
                            <a:solidFill>
                              <a:prstClr val="black"/>
                            </a:solidFill>
                          </a:ln>
                        </wps:spPr>
                        <wps:txbx>
                          <w:txbxContent>
                            <w:p w14:paraId="33176F37" w14:textId="5080593A" w:rsidR="008C6E35" w:rsidRDefault="008C6E35" w:rsidP="008C6E35">
                              <w:pPr>
                                <w:spacing w:after="0" w:line="240" w:lineRule="auto"/>
                              </w:pPr>
                              <w:r>
                                <w:t xml:space="preserve">Seek medical attention on site or contact emergency services </w:t>
                              </w:r>
                              <w:r w:rsidR="002C575A">
                                <w:t>on</w:t>
                              </w:r>
                              <w:r>
                                <w:t xml:space="preserve"> 999.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Straight Arrow Connector 12"/>
                        <wps:cNvCnPr/>
                        <wps:spPr>
                          <a:xfrm>
                            <a:off x="2453427" y="3235353"/>
                            <a:ext cx="0" cy="228600"/>
                          </a:xfrm>
                          <a:prstGeom prst="straightConnector1">
                            <a:avLst/>
                          </a:prstGeom>
                          <a:noFill/>
                          <a:ln w="38100" cap="flat" cmpd="sng" algn="ctr">
                            <a:solidFill>
                              <a:srgbClr val="000000"/>
                            </a:solidFill>
                            <a:prstDash val="solid"/>
                            <a:miter lim="800000"/>
                            <a:tailEnd type="triangle"/>
                          </a:ln>
                          <a:effectLst/>
                        </wps:spPr>
                        <wps:bodyPr/>
                      </wps:wsp>
                      <wps:wsp>
                        <wps:cNvPr id="59" name="Text Box 262"/>
                        <wps:cNvSpPr txBox="1"/>
                        <wps:spPr>
                          <a:xfrm>
                            <a:off x="735977" y="3463952"/>
                            <a:ext cx="2661573" cy="1189340"/>
                          </a:xfrm>
                          <a:prstGeom prst="rect">
                            <a:avLst/>
                          </a:prstGeom>
                          <a:solidFill>
                            <a:srgbClr val="FFFFFF"/>
                          </a:solidFill>
                          <a:ln w="6350">
                            <a:solidFill>
                              <a:prstClr val="black"/>
                            </a:solidFill>
                          </a:ln>
                        </wps:spPr>
                        <wps:txbx>
                          <w:txbxContent>
                            <w:p w14:paraId="0241898E" w14:textId="284DD58F" w:rsidR="008C6E35" w:rsidRDefault="008C6E35" w:rsidP="00D72C5A">
                              <w:pPr>
                                <w:spacing w:after="0" w:line="240" w:lineRule="auto"/>
                              </w:pPr>
                              <w:r>
                                <w:t>What does the adult want to happen? Include their views throughout the process.</w:t>
                              </w:r>
                            </w:p>
                            <w:p w14:paraId="2746C6F5" w14:textId="77777777" w:rsidR="008C6E35" w:rsidRPr="008F5534" w:rsidRDefault="008C6E35" w:rsidP="008C6E35">
                              <w:pPr>
                                <w:spacing w:after="0" w:line="240" w:lineRule="auto"/>
                                <w:rPr>
                                  <w:i/>
                                </w:rPr>
                              </w:pPr>
                              <w:r>
                                <w:t>Speak to your Club Safeguarding Officer or BaseballSoftball</w:t>
                              </w:r>
                              <w:r w:rsidRPr="008F5534">
                                <w:rPr>
                                  <w:i/>
                                </w:rPr>
                                <w:t>UK</w:t>
                              </w:r>
                              <w:r>
                                <w:t>’s</w:t>
                              </w:r>
                            </w:p>
                            <w:p w14:paraId="256B4E62" w14:textId="26F182EA" w:rsidR="008C6E35" w:rsidRDefault="008C6E35" w:rsidP="00D72C5A">
                              <w:pPr>
                                <w:spacing w:after="0" w:line="240" w:lineRule="auto"/>
                              </w:pPr>
                              <w:r>
                                <w:t>Lead Safeguarding Officer and report your concerns.</w:t>
                              </w:r>
                            </w:p>
                            <w:p w14:paraId="20AAC6DE" w14:textId="77777777" w:rsidR="008C6E35" w:rsidRDefault="008C6E35" w:rsidP="008C6E35">
                              <w:pPr>
                                <w:spacing w:after="0" w:line="240" w:lineRule="auto"/>
                              </w:pPr>
                              <w:r>
                                <w:rPr>
                                  <w:szCs w:val="20"/>
                                </w:rPr>
                                <w:t xml:space="preserve">Make notes, complete an Incident Report Form, and submit to </w:t>
                              </w:r>
                              <w:r>
                                <w:t>Club Safeguarding Officer or BaseballSoftball</w:t>
                              </w:r>
                              <w:r w:rsidRPr="008F5534">
                                <w:rPr>
                                  <w:i/>
                                </w:rPr>
                                <w:t>UK</w:t>
                              </w:r>
                              <w:r>
                                <w:t>’s Lead Safeguarding Officer.</w:t>
                              </w:r>
                            </w:p>
                            <w:p w14:paraId="529BEE24" w14:textId="77777777" w:rsidR="008C6E35" w:rsidRDefault="008C6E35" w:rsidP="008C6E35">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6" name="Text Box 49"/>
                        <wps:cNvSpPr txBox="1"/>
                        <wps:spPr>
                          <a:xfrm>
                            <a:off x="2167259" y="1771153"/>
                            <a:ext cx="529878" cy="375700"/>
                          </a:xfrm>
                          <a:prstGeom prst="rect">
                            <a:avLst/>
                          </a:prstGeom>
                          <a:solidFill>
                            <a:srgbClr val="FFFFFF"/>
                          </a:solidFill>
                          <a:ln w="6350">
                            <a:solidFill>
                              <a:prstClr val="black"/>
                            </a:solidFill>
                          </a:ln>
                        </wps:spPr>
                        <wps:txbx>
                          <w:txbxContent>
                            <w:p w14:paraId="34701E4D" w14:textId="77777777" w:rsidR="008C6E35" w:rsidRDefault="008C6E35" w:rsidP="008C6E35">
                              <w: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Text Box 60"/>
                        <wps:cNvSpPr txBox="1"/>
                        <wps:spPr>
                          <a:xfrm>
                            <a:off x="1276859" y="1771153"/>
                            <a:ext cx="575195" cy="375700"/>
                          </a:xfrm>
                          <a:prstGeom prst="rect">
                            <a:avLst/>
                          </a:prstGeom>
                          <a:solidFill>
                            <a:srgbClr val="FFFFFF"/>
                          </a:solidFill>
                          <a:ln w="6350">
                            <a:solidFill>
                              <a:prstClr val="black"/>
                            </a:solidFill>
                          </a:ln>
                        </wps:spPr>
                        <wps:txbx>
                          <w:txbxContent>
                            <w:p w14:paraId="646C134E" w14:textId="77777777" w:rsidR="008C6E35" w:rsidRDefault="008C6E35" w:rsidP="008C6E35">
                              <w: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Straight Arrow Connector 258"/>
                        <wps:cNvCnPr/>
                        <wps:spPr>
                          <a:xfrm>
                            <a:off x="1579279" y="2146853"/>
                            <a:ext cx="3028" cy="1317100"/>
                          </a:xfrm>
                          <a:prstGeom prst="straightConnector1">
                            <a:avLst/>
                          </a:prstGeom>
                          <a:noFill/>
                          <a:ln w="38100" cap="flat" cmpd="sng" algn="ctr">
                            <a:solidFill>
                              <a:srgbClr val="000000"/>
                            </a:solidFill>
                            <a:prstDash val="solid"/>
                            <a:miter lim="800000"/>
                            <a:tailEnd type="triangle"/>
                          </a:ln>
                          <a:effectLst/>
                        </wps:spPr>
                        <wps:bodyPr/>
                      </wps:wsp>
                      <wps:wsp>
                        <wps:cNvPr id="259" name="Straight Arrow Connector 259"/>
                        <wps:cNvCnPr/>
                        <wps:spPr>
                          <a:xfrm>
                            <a:off x="2453427" y="2146853"/>
                            <a:ext cx="0" cy="228600"/>
                          </a:xfrm>
                          <a:prstGeom prst="straightConnector1">
                            <a:avLst/>
                          </a:prstGeom>
                          <a:noFill/>
                          <a:ln w="38100" cap="flat" cmpd="sng" algn="ctr">
                            <a:solidFill>
                              <a:srgbClr val="000000"/>
                            </a:solidFill>
                            <a:prstDash val="solid"/>
                            <a:miter lim="800000"/>
                            <a:tailEnd type="triangle"/>
                          </a:ln>
                          <a:effectLst/>
                        </wps:spPr>
                        <wps:bodyPr/>
                      </wps:wsp>
                      <wps:wsp>
                        <wps:cNvPr id="260" name="Straight Arrow Connector 260"/>
                        <wps:cNvCnPr/>
                        <wps:spPr>
                          <a:xfrm>
                            <a:off x="2451276" y="1508760"/>
                            <a:ext cx="0" cy="262393"/>
                          </a:xfrm>
                          <a:prstGeom prst="straightConnector1">
                            <a:avLst/>
                          </a:prstGeom>
                          <a:noFill/>
                          <a:ln w="38100" cap="flat" cmpd="sng" algn="ctr">
                            <a:solidFill>
                              <a:srgbClr val="000000"/>
                            </a:solidFill>
                            <a:prstDash val="solid"/>
                            <a:miter lim="800000"/>
                            <a:tailEnd type="triangle"/>
                          </a:ln>
                          <a:effectLst/>
                        </wps:spPr>
                        <wps:bodyPr/>
                      </wps:wsp>
                      <wps:wsp>
                        <wps:cNvPr id="261" name="Straight Arrow Connector 261"/>
                        <wps:cNvCnPr/>
                        <wps:spPr>
                          <a:xfrm>
                            <a:off x="1579279" y="1542553"/>
                            <a:ext cx="0" cy="228600"/>
                          </a:xfrm>
                          <a:prstGeom prst="straightConnector1">
                            <a:avLst/>
                          </a:prstGeom>
                          <a:noFill/>
                          <a:ln w="38100" cap="flat" cmpd="sng" algn="ctr">
                            <a:solidFill>
                              <a:srgbClr val="000000"/>
                            </a:solidFill>
                            <a:prstDash val="solid"/>
                            <a:miter lim="800000"/>
                            <a:tailEnd type="triangle"/>
                          </a:ln>
                          <a:effectLst/>
                        </wps:spPr>
                        <wps:bodyPr/>
                      </wps:wsp>
                      <wps:wsp>
                        <wps:cNvPr id="262" name="Straight Arrow Connector 262"/>
                        <wps:cNvCnPr/>
                        <wps:spPr>
                          <a:xfrm>
                            <a:off x="2063600" y="736398"/>
                            <a:ext cx="0" cy="228600"/>
                          </a:xfrm>
                          <a:prstGeom prst="straightConnector1">
                            <a:avLst/>
                          </a:prstGeom>
                          <a:noFill/>
                          <a:ln w="38100" cap="flat" cmpd="sng" algn="ctr">
                            <a:solidFill>
                              <a:srgbClr val="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D4B8A1F" id="Group 54" o:spid="_x0000_s1026" style="position:absolute;margin-left:57pt;margin-top:6.5pt;width:306pt;height:570pt;z-index:251656192;mso-width-relative:margin;mso-height-relative:margin" coordorigin="7359" coordsize="26615,4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">
                <v:shapetype id="_x0000_t202" coordsize="21600,21600" o:spt="202" path="m,l,21600r21600,l21600,xe">
                  <v:stroke joinstyle="miter"/>
                  <v:path gradientshapeok="t" o:connecttype="rect"/>
                </v:shapetype>
                <v:shape id="Text Box 8" o:spid="_x0000_s1027" type="#_x0000_t202" style="position:absolute;left:10587;width:1973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14:paraId="654BEA8C" w14:textId="77777777" w:rsidR="008C6E35" w:rsidRDefault="008C6E35" w:rsidP="008C6E35">
                        <w:pPr>
                          <w:spacing w:after="0" w:line="240" w:lineRule="auto"/>
                        </w:pPr>
                        <w:r>
                          <w:t>You identify a concern about possible or alleged abuse, poor practice or wider welfare issues.</w:t>
                        </w:r>
                      </w:p>
                    </w:txbxContent>
                  </v:textbox>
                </v:shape>
                <v:shape id="Text Box 11" o:spid="_x0000_s1028" type="#_x0000_t202" style="position:absolute;left:12404;top:10018;width:1581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14:paraId="267FE01D" w14:textId="77777777" w:rsidR="008C6E35" w:rsidRDefault="008C6E35" w:rsidP="008C6E35">
                        <w:pPr>
                          <w:spacing w:after="0" w:line="240" w:lineRule="auto"/>
                        </w:pPr>
                        <w:r>
                          <w:t>Does the person need immediate medical attention?</w:t>
                        </w:r>
                      </w:p>
                      <w:p w14:paraId="12C58C3C" w14:textId="77777777" w:rsidR="008C6E35" w:rsidRDefault="008C6E35" w:rsidP="008C6E35"/>
                    </w:txbxContent>
                  </v:textbox>
                </v:shape>
                <v:shape id="Text Box 257" o:spid="_x0000_s1029" type="#_x0000_t202" style="position:absolute;left:20636;top:23754;width:8467;height:8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14:paraId="33176F37" w14:textId="5080593A" w:rsidR="008C6E35" w:rsidRDefault="008C6E35" w:rsidP="008C6E35">
                        <w:pPr>
                          <w:spacing w:after="0" w:line="240" w:lineRule="auto"/>
                        </w:pPr>
                        <w:r>
                          <w:t xml:space="preserve">Seek medical attention on site or contact emergency services </w:t>
                        </w:r>
                        <w:r w:rsidR="002C575A">
                          <w:t>on</w:t>
                        </w:r>
                        <w:r>
                          <w:t xml:space="preserve"> 999.</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left:24534;top:3235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" strokeweight="3pt">
                  <v:stroke endarrow="block" joinstyle="miter"/>
                </v:shape>
                <v:shape id="Text Box 262" o:spid="_x0000_s1031" type="#_x0000_t202" style="position:absolute;left:7359;top:34639;width:26616;height:1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14:paraId="0241898E" w14:textId="284DD58F" w:rsidR="008C6E35" w:rsidRDefault="008C6E35" w:rsidP="00D72C5A">
                        <w:pPr>
                          <w:spacing w:after="0" w:line="240" w:lineRule="auto"/>
                        </w:pPr>
                        <w:r>
                          <w:t>What does the adult want to happen? Include their views throughout the process.</w:t>
                        </w:r>
                      </w:p>
                      <w:p w14:paraId="2746C6F5" w14:textId="77777777" w:rsidR="008C6E35" w:rsidRPr="008F5534" w:rsidRDefault="008C6E35" w:rsidP="008C6E35">
                        <w:pPr>
                          <w:spacing w:after="0" w:line="240" w:lineRule="auto"/>
                          <w:rPr>
                            <w:i/>
                          </w:rPr>
                        </w:pPr>
                        <w:r>
                          <w:t>Speak to your Club Safeguarding Officer or BaseballSoftball</w:t>
                        </w:r>
                        <w:r w:rsidRPr="008F5534">
                          <w:rPr>
                            <w:i/>
                          </w:rPr>
                          <w:t>UK</w:t>
                        </w:r>
                        <w:r>
                          <w:t>’s</w:t>
                        </w:r>
                      </w:p>
                      <w:p w14:paraId="256B4E62" w14:textId="26F182EA" w:rsidR="008C6E35" w:rsidRDefault="008C6E35" w:rsidP="00D72C5A">
                        <w:pPr>
                          <w:spacing w:after="0" w:line="240" w:lineRule="auto"/>
                        </w:pPr>
                        <w:r>
                          <w:t>Lead Safeguarding Officer and report your concerns.</w:t>
                        </w:r>
                      </w:p>
                      <w:p w14:paraId="20AAC6DE" w14:textId="77777777" w:rsidR="008C6E35" w:rsidRDefault="008C6E35" w:rsidP="008C6E35">
                        <w:pPr>
                          <w:spacing w:after="0" w:line="240" w:lineRule="auto"/>
                        </w:pPr>
                        <w:r>
                          <w:rPr>
                            <w:szCs w:val="20"/>
                          </w:rPr>
                          <w:t xml:space="preserve">Make notes, complete an Incident Report Form, and submit to </w:t>
                        </w:r>
                        <w:r>
                          <w:t>Club Safeguarding Officer or BaseballSoftball</w:t>
                        </w:r>
                        <w:r w:rsidRPr="008F5534">
                          <w:rPr>
                            <w:i/>
                          </w:rPr>
                          <w:t>UK</w:t>
                        </w:r>
                        <w:r>
                          <w:t>’s Lead Safeguarding Officer.</w:t>
                        </w:r>
                      </w:p>
                      <w:p w14:paraId="529BEE24" w14:textId="77777777" w:rsidR="008C6E35" w:rsidRDefault="008C6E35" w:rsidP="008C6E35">
                        <w:pPr>
                          <w:jc w:val="center"/>
                        </w:pPr>
                      </w:p>
                    </w:txbxContent>
                  </v:textbox>
                </v:shape>
                <v:shape id="Text Box 49" o:spid="_x0000_s1032" type="#_x0000_t202" style="position:absolute;left:21672;top:17711;width:5299;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" strokeweight=".5pt">
                  <v:textbox>
                    <w:txbxContent>
                      <w:p w14:paraId="34701E4D" w14:textId="77777777" w:rsidR="008C6E35" w:rsidRDefault="008C6E35" w:rsidP="008C6E35">
                        <w:r>
                          <w:t>Yes</w:t>
                        </w:r>
                      </w:p>
                    </w:txbxContent>
                  </v:textbox>
                </v:shape>
                <v:shape id="Text Box 60" o:spid="_x0000_s1033" type="#_x0000_t202" style="position:absolute;left:12768;top:17711;width:5752;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" strokeweight=".5pt">
                  <v:textbox>
                    <w:txbxContent>
                      <w:p w14:paraId="646C134E" w14:textId="77777777" w:rsidR="008C6E35" w:rsidRDefault="008C6E35" w:rsidP="008C6E35">
                        <w:r>
                          <w:t>No</w:t>
                        </w:r>
                      </w:p>
                    </w:txbxContent>
                  </v:textbox>
                </v:shape>
                <v:shape id="Straight Arrow Connector 258" o:spid="_x0000_s1034" type="#_x0000_t32" style="position:absolute;left:15792;top:21468;width:31;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" strokeweight="3pt">
                  <v:stroke endarrow="block" joinstyle="miter"/>
                </v:shape>
                <v:shape id="Straight Arrow Connector 259" o:spid="_x0000_s1035" type="#_x0000_t32" style="position:absolute;left:24534;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" strokeweight="3pt">
                  <v:stroke endarrow="block" joinstyle="miter"/>
                </v:shape>
                <v:shape id="Straight Arrow Connector 260" o:spid="_x0000_s1036" type="#_x0000_t32" style="position:absolute;left:24512;top:15087;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" strokeweight="3pt">
                  <v:stroke endarrow="block" joinstyle="miter"/>
                </v:shape>
                <v:shape id="Straight Arrow Connector 261" o:spid="_x0000_s1037" type="#_x0000_t32" style="position:absolute;left:15792;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" strokeweight="3pt">
                  <v:stroke endarrow="block" joinstyle="miter"/>
                </v:shape>
                <v:shape id="Straight Arrow Connector 262" o:spid="_x0000_s1038" type="#_x0000_t32" style="position:absolute;left:20636;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" strokeweight="3pt">
                  <v:stroke endarrow="block" joinstyle="miter"/>
                </v:shape>
              </v:group>
            </w:pict>
          </mc:Fallback>
        </mc:AlternateContent>
      </w:r>
    </w:p>
    <w:p w14:paraId="05ADF565"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7DABD42B"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3F76377"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04AFB12A"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32C3F12"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337C72D3"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84DE7F6"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FC8A400"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7F4899D2"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1F41F704"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0AE1351"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7127F379"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4B45C20"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363EF225"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7DC49F6"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90E3803"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187962B"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0998C99D"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457B4548"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51DAC4E"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7E67FB4F"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7620F0C5"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8C1A522"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7E8F505"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F0CC1B1"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576F8D53"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D8D83E3"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69099A64"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3074E325"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0F3ABCBD"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5B675E46"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7988570"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ED56D64" w14:textId="77777777" w:rsidR="00602B93" w:rsidRPr="008403E3" w:rsidRDefault="00602B93" w:rsidP="008C6E35">
      <w:pPr>
        <w:spacing w:before="0" w:after="0" w:line="240" w:lineRule="auto"/>
        <w:rPr>
          <w:rFonts w:ascii="Calibri Light" w:eastAsia="Times New Roman" w:hAnsi="Calibri Light" w:cs="Calibri Light"/>
          <w:color w:val="auto"/>
          <w:szCs w:val="24"/>
        </w:rPr>
      </w:pPr>
    </w:p>
    <w:p w14:paraId="3994DF9A" w14:textId="77777777" w:rsidR="00D977D4" w:rsidRPr="008403E3" w:rsidRDefault="00D977D4" w:rsidP="008C6E35">
      <w:pPr>
        <w:spacing w:before="0" w:after="0" w:line="240" w:lineRule="auto"/>
        <w:rPr>
          <w:rFonts w:ascii="Calibri Light" w:eastAsia="Times New Roman" w:hAnsi="Calibri Light" w:cs="Calibri Light"/>
          <w:color w:val="auto"/>
          <w:szCs w:val="24"/>
        </w:rPr>
      </w:pPr>
    </w:p>
    <w:p w14:paraId="3DEAD4AC" w14:textId="77777777" w:rsidR="00090312" w:rsidRPr="008403E3" w:rsidRDefault="00090312" w:rsidP="008C6E35">
      <w:pPr>
        <w:spacing w:before="0" w:after="0" w:line="240" w:lineRule="auto"/>
        <w:rPr>
          <w:rFonts w:ascii="Calibri Light" w:eastAsia="Times New Roman" w:hAnsi="Calibri Light" w:cs="Calibri Light"/>
          <w:color w:val="auto"/>
          <w:szCs w:val="24"/>
        </w:rPr>
      </w:pPr>
    </w:p>
    <w:p w14:paraId="2BA7798F" w14:textId="77777777" w:rsidR="00602D10" w:rsidRPr="008403E3" w:rsidRDefault="00602D10" w:rsidP="008C6E35">
      <w:pPr>
        <w:spacing w:before="0" w:after="0" w:line="240" w:lineRule="auto"/>
        <w:rPr>
          <w:rFonts w:ascii="Calibri Light" w:eastAsia="Times New Roman" w:hAnsi="Calibri Light" w:cs="Calibri Light"/>
          <w:color w:val="auto"/>
          <w:szCs w:val="24"/>
        </w:rPr>
      </w:pPr>
    </w:p>
    <w:p w14:paraId="42710CC1" w14:textId="77777777" w:rsidR="00090312" w:rsidRPr="008403E3" w:rsidRDefault="00090312" w:rsidP="008C6E35">
      <w:pPr>
        <w:spacing w:before="0" w:after="0" w:line="240" w:lineRule="auto"/>
        <w:rPr>
          <w:rFonts w:ascii="Calibri Light" w:eastAsia="Times New Roman" w:hAnsi="Calibri Light" w:cs="Calibri Light"/>
          <w:color w:val="auto"/>
          <w:szCs w:val="24"/>
        </w:rPr>
      </w:pPr>
    </w:p>
    <w:p w14:paraId="4191CEB9" w14:textId="77777777" w:rsidR="00090312" w:rsidRPr="008403E3" w:rsidRDefault="00090312" w:rsidP="008C6E35">
      <w:pPr>
        <w:spacing w:before="0" w:after="0" w:line="240" w:lineRule="auto"/>
        <w:rPr>
          <w:rFonts w:ascii="Calibri Light" w:eastAsia="Times New Roman" w:hAnsi="Calibri Light" w:cs="Calibri Light"/>
          <w:color w:val="auto"/>
          <w:szCs w:val="24"/>
        </w:rPr>
      </w:pPr>
    </w:p>
    <w:bookmarkEnd w:id="0"/>
    <w:p w14:paraId="318F4BA5" w14:textId="7846D788" w:rsidR="008C6E35" w:rsidRPr="008403E3" w:rsidRDefault="008C6E35" w:rsidP="00B60CCA">
      <w:pPr>
        <w:numPr>
          <w:ilvl w:val="0"/>
          <w:numId w:val="8"/>
        </w:numPr>
        <w:spacing w:before="0" w:after="0" w:line="240" w:lineRule="auto"/>
        <w:contextualSpacing/>
        <w:jc w:val="both"/>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lastRenderedPageBreak/>
        <w:t>Principles</w:t>
      </w:r>
    </w:p>
    <w:p w14:paraId="6155C96A" w14:textId="77777777" w:rsidR="008C6E35" w:rsidRPr="008403E3" w:rsidRDefault="008C6E35" w:rsidP="008C6E35">
      <w:pPr>
        <w:spacing w:before="0" w:after="0" w:line="240" w:lineRule="auto"/>
        <w:ind w:left="1"/>
        <w:jc w:val="both"/>
        <w:rPr>
          <w:rFonts w:ascii="Calibri Light" w:eastAsia="Times New Roman" w:hAnsi="Calibri Light" w:cs="Calibri Light"/>
          <w:b/>
          <w:color w:val="auto"/>
          <w:szCs w:val="24"/>
        </w:rPr>
      </w:pPr>
    </w:p>
    <w:p w14:paraId="331CC47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The guidance given in this document is based on the following principles:</w:t>
      </w:r>
    </w:p>
    <w:p w14:paraId="71AAFF92"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81B7029"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All adults, regardless of age, ability or disability, gender, race, religion, ethnic origin, sexual orientation or marital or gender status have the right to be protected from abuse and poor practice and to participate in sport in an enjoyable and safe environment.</w:t>
      </w:r>
    </w:p>
    <w:p w14:paraId="5FAAB2EE"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329F2CBA"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will seek to ensure that our sport is inclusive and make reasonable adjustments for any ability, disability or impairment.  We will also commit to continuous development, monitoring and review of our policies and practice in this area. </w:t>
      </w:r>
    </w:p>
    <w:p w14:paraId="1F83B45D"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1AAB10A1"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The rights, dignity and worth of all adults will always be respected.</w:t>
      </w:r>
    </w:p>
    <w:p w14:paraId="2FA9B6D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1CD86BD1"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We recognise that ability and disability can change over time, making some adults additionally vulnerable to abuse, particularly those adults with care and support needs.</w:t>
      </w:r>
    </w:p>
    <w:p w14:paraId="35ACE141"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44A5A86"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We all have a shared responsibility to ensure the safety and well-being of all adults playing our sports and to act appropriately and report concerns, whether these arise within a baseball/softball environment -- for example, inappropriate behaviour on the part of a coach -- or in the wider community.  </w:t>
      </w:r>
    </w:p>
    <w:p w14:paraId="737F8D5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F5E0118"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All allegations will be taken seriously and responded to quickly in line with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’s Safeguarding Adults Policy and Procedures.</w:t>
      </w:r>
    </w:p>
    <w:p w14:paraId="545CE27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A67D21C" w14:textId="77777777" w:rsidR="008C6E35" w:rsidRPr="008403E3" w:rsidRDefault="008C6E35" w:rsidP="00B60CCA">
      <w:pPr>
        <w:numPr>
          <w:ilvl w:val="0"/>
          <w:numId w:val="12"/>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recognises the role and responsibilities of the statutory agencies in safeguarding adults and is committed to complying with the procedures of Local Authority Safeguarding Adults Boards.</w:t>
      </w:r>
    </w:p>
    <w:p w14:paraId="4BF43378"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72675E61"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The Care Act 2014 sets out the following six principles that should underpin the safeguarding of adults:</w:t>
      </w:r>
    </w:p>
    <w:p w14:paraId="029C9CA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D31D42F" w14:textId="77777777" w:rsidR="008C6E35" w:rsidRPr="008403E3" w:rsidRDefault="008C6E35" w:rsidP="00B60CCA">
      <w:pPr>
        <w:numPr>
          <w:ilvl w:val="0"/>
          <w:numId w:val="13"/>
        </w:numPr>
        <w:spacing w:before="0" w:after="0" w:line="240" w:lineRule="auto"/>
        <w:contextualSpacing/>
        <w:rPr>
          <w:rFonts w:ascii="Calibri Light" w:eastAsia="PMingLiU" w:hAnsi="Calibri Light" w:cs="Calibri Light"/>
          <w:color w:val="auto"/>
          <w:szCs w:val="24"/>
        </w:rPr>
      </w:pPr>
      <w:r w:rsidRPr="008403E3">
        <w:rPr>
          <w:rFonts w:ascii="Calibri Light" w:eastAsia="Calibri" w:hAnsi="Calibri Light" w:cs="Calibri Light"/>
          <w:b/>
          <w:color w:val="auto"/>
          <w:szCs w:val="24"/>
        </w:rPr>
        <w:t>Empowerment</w:t>
      </w:r>
      <w:r w:rsidRPr="008403E3">
        <w:rPr>
          <w:rFonts w:ascii="Calibri Light" w:eastAsia="Calibri" w:hAnsi="Calibri Light" w:cs="Calibri Light"/>
          <w:color w:val="auto"/>
          <w:szCs w:val="24"/>
        </w:rPr>
        <w:t xml:space="preserve"> -- People being supported and encouraged to make their own decisions and give informed consent.</w:t>
      </w:r>
    </w:p>
    <w:p w14:paraId="0BA5E70C"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am asked what I want as the outcomes from the safeguarding process and these directly inform what happens.”</w:t>
      </w:r>
    </w:p>
    <w:p w14:paraId="769D64EA"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0F354FA2" w14:textId="77777777" w:rsidR="008C6E35" w:rsidRPr="008403E3" w:rsidRDefault="008C6E35" w:rsidP="00B60CCA">
      <w:pPr>
        <w:numPr>
          <w:ilvl w:val="0"/>
          <w:numId w:val="13"/>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color w:val="auto"/>
          <w:szCs w:val="24"/>
        </w:rPr>
        <w:t>Prevention</w:t>
      </w:r>
      <w:r w:rsidRPr="008403E3">
        <w:rPr>
          <w:rFonts w:ascii="Calibri Light" w:eastAsia="Calibri" w:hAnsi="Calibri Light" w:cs="Calibri Light"/>
          <w:color w:val="auto"/>
          <w:szCs w:val="24"/>
        </w:rPr>
        <w:t xml:space="preserve"> – It is better to take action before harm occurs.</w:t>
      </w:r>
    </w:p>
    <w:p w14:paraId="0B3CBF9D"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receive clear and simple information about what abuse is, how to recognise the signs and what I can do to seek help.”</w:t>
      </w:r>
    </w:p>
    <w:p w14:paraId="348FA1A2"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05389527" w14:textId="77777777" w:rsidR="008C6E35" w:rsidRPr="008403E3" w:rsidRDefault="008C6E35" w:rsidP="00B60CCA">
      <w:pPr>
        <w:numPr>
          <w:ilvl w:val="0"/>
          <w:numId w:val="13"/>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color w:val="auto"/>
          <w:szCs w:val="24"/>
        </w:rPr>
        <w:t>Proportionality</w:t>
      </w:r>
      <w:r w:rsidRPr="008403E3">
        <w:rPr>
          <w:rFonts w:ascii="Calibri Light" w:eastAsia="Calibri" w:hAnsi="Calibri Light" w:cs="Calibri Light"/>
          <w:color w:val="auto"/>
          <w:szCs w:val="24"/>
        </w:rPr>
        <w:t xml:space="preserve"> – The least intrusive response appropriate to the risk presented.</w:t>
      </w:r>
    </w:p>
    <w:p w14:paraId="66BEAFB7" w14:textId="77777777" w:rsidR="008C6E35" w:rsidRPr="008403E3" w:rsidRDefault="008C6E35" w:rsidP="00357303">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am sure that the professionals will work in my interests as I see them and that they will only get involved as much as needed.”</w:t>
      </w:r>
    </w:p>
    <w:p w14:paraId="3C67E250"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7861E0F0" w14:textId="77777777" w:rsidR="008C6E35" w:rsidRPr="008403E3" w:rsidRDefault="008C6E35" w:rsidP="00B60CCA">
      <w:pPr>
        <w:numPr>
          <w:ilvl w:val="0"/>
          <w:numId w:val="13"/>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color w:val="auto"/>
          <w:szCs w:val="24"/>
        </w:rPr>
        <w:t>Protection</w:t>
      </w:r>
      <w:r w:rsidRPr="008403E3">
        <w:rPr>
          <w:rFonts w:ascii="Calibri Light" w:eastAsia="Calibri" w:hAnsi="Calibri Light" w:cs="Calibri Light"/>
          <w:color w:val="auto"/>
          <w:szCs w:val="24"/>
        </w:rPr>
        <w:t xml:space="preserve"> – Support and representation for those in greatest need.</w:t>
      </w:r>
    </w:p>
    <w:p w14:paraId="5DFF5B22"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get help and support to report abuse and neglect.  I get help so that I am able to take part in the safeguarding process to the extent that I want.”</w:t>
      </w:r>
    </w:p>
    <w:p w14:paraId="2858229C"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p>
    <w:p w14:paraId="58348CCB"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color w:val="auto"/>
          <w:szCs w:val="24"/>
        </w:rPr>
        <w:t>Partnership</w:t>
      </w:r>
      <w:r w:rsidRPr="008403E3">
        <w:rPr>
          <w:rFonts w:ascii="Calibri Light" w:eastAsia="Calibri" w:hAnsi="Calibri Light" w:cs="Calibri Light"/>
          <w:color w:val="auto"/>
          <w:szCs w:val="24"/>
        </w:rPr>
        <w:t xml:space="preserve"> – Local solutions through services working with their communities. Communities have a part to play in preventing, detecting and reporting neglect and abuse.</w:t>
      </w:r>
    </w:p>
    <w:p w14:paraId="730A2494"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know that staff treat any personal and sensitive information in confidence, only sharing what is helpful and necessary.  I am confident that professionals will work together and with me to get the best result for me.”</w:t>
      </w:r>
    </w:p>
    <w:p w14:paraId="672A43FD"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5B7F356C"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color w:val="auto"/>
          <w:szCs w:val="24"/>
        </w:rPr>
        <w:t>Accountability</w:t>
      </w:r>
      <w:r w:rsidRPr="008403E3">
        <w:rPr>
          <w:rFonts w:ascii="Calibri Light" w:eastAsia="Calibri" w:hAnsi="Calibri Light" w:cs="Calibri Light"/>
          <w:color w:val="auto"/>
          <w:szCs w:val="24"/>
        </w:rPr>
        <w:t xml:space="preserve"> – Accountability and transparency in delivering safeguarding.</w:t>
      </w:r>
    </w:p>
    <w:p w14:paraId="3A315B62" w14:textId="77777777" w:rsidR="008C6E35" w:rsidRPr="008403E3" w:rsidRDefault="008C6E35" w:rsidP="008C6E35">
      <w:pPr>
        <w:spacing w:before="0" w:after="0" w:line="240" w:lineRule="auto"/>
        <w:ind w:left="720"/>
        <w:contextualSpacing/>
        <w:rPr>
          <w:rFonts w:ascii="Calibri Light" w:eastAsia="Calibri" w:hAnsi="Calibri Light" w:cs="Calibri Light"/>
          <w:i/>
          <w:color w:val="auto"/>
          <w:szCs w:val="24"/>
        </w:rPr>
      </w:pPr>
      <w:r w:rsidRPr="008403E3">
        <w:rPr>
          <w:rFonts w:ascii="Calibri Light" w:eastAsia="Calibri" w:hAnsi="Calibri Light" w:cs="Calibri Light"/>
          <w:i/>
          <w:color w:val="auto"/>
          <w:szCs w:val="24"/>
        </w:rPr>
        <w:t>“I understand the role of everyone involved in my life and so do they.”</w:t>
      </w:r>
    </w:p>
    <w:p w14:paraId="128B8EB4" w14:textId="77777777" w:rsidR="008C6E35" w:rsidRPr="008403E3" w:rsidRDefault="008C6E35"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color w:val="auto"/>
          <w:szCs w:val="24"/>
        </w:rPr>
      </w:pPr>
    </w:p>
    <w:p w14:paraId="0EEE498A" w14:textId="77777777" w:rsidR="008C6E35" w:rsidRPr="008403E3" w:rsidRDefault="008C6E35"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color w:val="auto"/>
          <w:szCs w:val="24"/>
        </w:rPr>
      </w:pPr>
    </w:p>
    <w:p w14:paraId="6687E4CF" w14:textId="77777777" w:rsidR="008C6E35" w:rsidRPr="008403E3" w:rsidRDefault="008C6E35"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Calibri" w:hAnsi="Calibri Light" w:cs="Calibri Light"/>
          <w:b/>
          <w:bCs/>
          <w:color w:val="auto"/>
          <w:szCs w:val="24"/>
        </w:rPr>
      </w:pPr>
      <w:bookmarkStart w:id="1" w:name="_Hlk521062041"/>
      <w:r w:rsidRPr="008403E3">
        <w:rPr>
          <w:rFonts w:ascii="Calibri Light" w:eastAsia="Calibri" w:hAnsi="Calibri Light" w:cs="Calibri Light"/>
          <w:b/>
          <w:bCs/>
          <w:color w:val="auto"/>
          <w:szCs w:val="24"/>
        </w:rPr>
        <w:t xml:space="preserve">Making safeguarding personal </w:t>
      </w:r>
    </w:p>
    <w:p w14:paraId="0661C374"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F93DBFB"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‘Making safeguarding personal’ means that adult safeguarding should be person-led and outcome-focused.  It engages the person in a conversation about how best to respond to their safeguarding situation in a way that enhances involvement, choice and control, as well as improving quality of life, wellbeing and safety. </w:t>
      </w:r>
    </w:p>
    <w:p w14:paraId="166B17C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257C2734"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Wherever possible, discuss safeguarding concerns with the adult to get their view of what they would like to happen and keep them involved in the safeguarding process, seeking their consent to share information outside the organisation where necessary.</w:t>
      </w:r>
    </w:p>
    <w:p w14:paraId="26F8BDAC"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2F9149C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3C8060C" w14:textId="77777777"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Wellbeing principle</w:t>
      </w:r>
    </w:p>
    <w:p w14:paraId="5B9CE162" w14:textId="77777777" w:rsidR="008C6E35" w:rsidRPr="008403E3" w:rsidRDefault="008C6E35" w:rsidP="008C6E35">
      <w:pPr>
        <w:spacing w:before="0" w:after="0" w:line="240" w:lineRule="auto"/>
        <w:rPr>
          <w:rFonts w:ascii="Calibri Light" w:eastAsia="Calibri" w:hAnsi="Calibri Light" w:cs="Calibri Light"/>
          <w:b/>
          <w:bCs/>
          <w:color w:val="auto"/>
          <w:szCs w:val="24"/>
        </w:rPr>
      </w:pPr>
    </w:p>
    <w:p w14:paraId="2C7F6384"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 concept of wellbeing is threaded throughout the Care Act and is relevant to adult safeguarding in sport and activity.  Wellbeing is different for each of us; however, the Act sets out broad categories that can contribute to our sense of wellbeing.  By keeping the themes below in mind, we can ensure that adult participants can take part in baseball and softball fully. </w:t>
      </w:r>
    </w:p>
    <w:p w14:paraId="2E197C8C" w14:textId="77777777" w:rsidR="008C6E35" w:rsidRPr="008403E3" w:rsidRDefault="008C6E35" w:rsidP="008C6E35">
      <w:pPr>
        <w:spacing w:before="0" w:after="0" w:line="240" w:lineRule="auto"/>
        <w:rPr>
          <w:rFonts w:ascii="Calibri Light" w:eastAsia="Calibri" w:hAnsi="Calibri Light" w:cs="Calibri Light"/>
          <w:color w:val="auto"/>
          <w:szCs w:val="24"/>
        </w:rPr>
      </w:pPr>
    </w:p>
    <w:bookmarkEnd w:id="1"/>
    <w:p w14:paraId="22CBC62D"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Personal dignity (including treatment of the individual with respect).</w:t>
      </w:r>
    </w:p>
    <w:p w14:paraId="7E7E727A"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Physical and mental health and emotional wellbeing.</w:t>
      </w:r>
    </w:p>
    <w:p w14:paraId="53FAB31F"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Protection from abuse and neglect.</w:t>
      </w:r>
    </w:p>
    <w:p w14:paraId="53B68F64"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Control by the individual over their day-to-day life (including over care and support and the way they are provided).</w:t>
      </w:r>
    </w:p>
    <w:p w14:paraId="1DA7D515"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Participation in work, education, training or recreation.</w:t>
      </w:r>
    </w:p>
    <w:p w14:paraId="4AA653BB"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Social and economic wellbeing.</w:t>
      </w:r>
    </w:p>
    <w:p w14:paraId="69E70340"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Domestic, family and personal domains.</w:t>
      </w:r>
    </w:p>
    <w:p w14:paraId="5E7491AE" w14:textId="77777777"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Suitability of the individual’s living accommodation.</w:t>
      </w:r>
    </w:p>
    <w:p w14:paraId="1DE2F602" w14:textId="56F803FA" w:rsidR="008C6E35" w:rsidRPr="008403E3" w:rsidRDefault="008C6E35" w:rsidP="00B60CCA">
      <w:pPr>
        <w:numPr>
          <w:ilvl w:val="0"/>
          <w:numId w:val="14"/>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individual’s contribution to society.</w:t>
      </w:r>
    </w:p>
    <w:p w14:paraId="270459B5" w14:textId="77777777" w:rsidR="008C6E35" w:rsidRPr="008403E3" w:rsidRDefault="008C6E35"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39"/>
        <w:jc w:val="both"/>
        <w:rPr>
          <w:rFonts w:ascii="Calibri Light" w:eastAsia="Times New Roman" w:hAnsi="Calibri Light" w:cs="Calibri Light"/>
          <w:color w:val="auto"/>
          <w:szCs w:val="24"/>
        </w:rPr>
      </w:pPr>
    </w:p>
    <w:p w14:paraId="112636F8" w14:textId="77777777" w:rsidR="00F6448C" w:rsidRPr="008403E3" w:rsidRDefault="00F6448C"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39"/>
        <w:jc w:val="both"/>
        <w:rPr>
          <w:rFonts w:ascii="Calibri Light" w:eastAsia="Times New Roman" w:hAnsi="Calibri Light" w:cs="Calibri Light"/>
          <w:color w:val="auto"/>
          <w:szCs w:val="24"/>
        </w:rPr>
      </w:pPr>
    </w:p>
    <w:p w14:paraId="588DB17D" w14:textId="77777777" w:rsidR="00F6448C" w:rsidRPr="008403E3" w:rsidRDefault="00F6448C"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39"/>
        <w:jc w:val="both"/>
        <w:rPr>
          <w:rFonts w:ascii="Calibri Light" w:eastAsia="Times New Roman" w:hAnsi="Calibri Light" w:cs="Calibri Light"/>
          <w:color w:val="auto"/>
          <w:szCs w:val="24"/>
        </w:rPr>
      </w:pPr>
    </w:p>
    <w:p w14:paraId="582493B7" w14:textId="77777777" w:rsidR="00F6448C" w:rsidRPr="008403E3" w:rsidRDefault="00F6448C" w:rsidP="008C6E3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39"/>
        <w:jc w:val="both"/>
        <w:rPr>
          <w:rFonts w:ascii="Calibri Light" w:eastAsia="Times New Roman" w:hAnsi="Calibri Light" w:cs="Calibri Light"/>
          <w:color w:val="auto"/>
          <w:szCs w:val="24"/>
        </w:rPr>
      </w:pPr>
    </w:p>
    <w:p w14:paraId="6CF24A52"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 xml:space="preserve">Legislation  </w:t>
      </w:r>
    </w:p>
    <w:p w14:paraId="261A1644" w14:textId="77777777" w:rsidR="008C6E35" w:rsidRPr="008403E3" w:rsidRDefault="008C6E35" w:rsidP="008C6E35">
      <w:pPr>
        <w:spacing w:before="0" w:after="0" w:line="240" w:lineRule="auto"/>
        <w:rPr>
          <w:rFonts w:ascii="Calibri Light" w:eastAsia="Calibri" w:hAnsi="Calibri Light" w:cs="Calibri Light"/>
          <w:iCs/>
          <w:color w:val="000000"/>
          <w:szCs w:val="24"/>
        </w:rPr>
      </w:pPr>
    </w:p>
    <w:p w14:paraId="51D4E686" w14:textId="77777777" w:rsidR="008C6E35" w:rsidRPr="008403E3" w:rsidRDefault="008C6E35" w:rsidP="008C6E35">
      <w:pPr>
        <w:spacing w:before="0" w:after="0" w:line="240" w:lineRule="auto"/>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The practices and procedures within this policy are based on principles contained in UK legislation and government guidance and have been developed to complement the Safeguarding Adults Boards’ policies and procedures.  They take the following into consideration:</w:t>
      </w:r>
    </w:p>
    <w:p w14:paraId="6F9C88E1" w14:textId="77777777" w:rsidR="008C6E35" w:rsidRPr="008403E3" w:rsidRDefault="008C6E35" w:rsidP="008C6E35">
      <w:pPr>
        <w:spacing w:before="0" w:after="0" w:line="240" w:lineRule="auto"/>
        <w:rPr>
          <w:rFonts w:ascii="Calibri Light" w:eastAsia="Calibri" w:hAnsi="Calibri Light" w:cs="Calibri Light"/>
          <w:iCs/>
          <w:color w:val="000000"/>
          <w:szCs w:val="24"/>
        </w:rPr>
      </w:pPr>
    </w:p>
    <w:p w14:paraId="633C16A6"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The Care Act 2014</w:t>
      </w:r>
    </w:p>
    <w:p w14:paraId="133DC256"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The Protection of Freedoms Act 2012</w:t>
      </w:r>
    </w:p>
    <w:p w14:paraId="43552386"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Domestic Violence, Crime and Victims (Amendment) Act 2012</w:t>
      </w:r>
    </w:p>
    <w:p w14:paraId="3440B40E"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 xml:space="preserve">The Equality Act 2010 </w:t>
      </w:r>
    </w:p>
    <w:p w14:paraId="314857E6"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The Safeguarding Vulnerable Groups Act 2006</w:t>
      </w:r>
    </w:p>
    <w:p w14:paraId="3F60F217"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Mental Capacity Act 2005</w:t>
      </w:r>
    </w:p>
    <w:p w14:paraId="0534268A"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Sexual Offences Act 2003</w:t>
      </w:r>
    </w:p>
    <w:p w14:paraId="3CB728DE" w14:textId="77777777"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The Human Rights Act 1998</w:t>
      </w:r>
    </w:p>
    <w:p w14:paraId="59A790FB" w14:textId="3F41C738" w:rsidR="008C6E35" w:rsidRPr="008403E3" w:rsidRDefault="008C6E35" w:rsidP="00B60CCA">
      <w:pPr>
        <w:numPr>
          <w:ilvl w:val="0"/>
          <w:numId w:val="9"/>
        </w:numPr>
        <w:spacing w:before="0" w:after="0" w:line="240" w:lineRule="auto"/>
        <w:contextualSpacing/>
        <w:rPr>
          <w:rFonts w:ascii="Calibri Light" w:eastAsia="Calibri" w:hAnsi="Calibri Light" w:cs="Calibri Light"/>
          <w:iCs/>
          <w:color w:val="000000"/>
          <w:szCs w:val="24"/>
        </w:rPr>
      </w:pPr>
      <w:r w:rsidRPr="008403E3">
        <w:rPr>
          <w:rFonts w:ascii="Calibri Light" w:eastAsia="Calibri" w:hAnsi="Calibri Light" w:cs="Calibri Light"/>
          <w:iCs/>
          <w:color w:val="000000"/>
          <w:szCs w:val="24"/>
        </w:rPr>
        <w:t xml:space="preserve">The Data Protection Act </w:t>
      </w:r>
      <w:r w:rsidR="00282A40" w:rsidRPr="008403E3">
        <w:rPr>
          <w:rFonts w:ascii="Calibri Light" w:eastAsia="Calibri" w:hAnsi="Calibri Light" w:cs="Calibri Light"/>
          <w:iCs/>
          <w:color w:val="000000"/>
          <w:szCs w:val="24"/>
        </w:rPr>
        <w:t>2018</w:t>
      </w:r>
    </w:p>
    <w:p w14:paraId="0C71E034"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b/>
          <w:color w:val="auto"/>
          <w:szCs w:val="24"/>
        </w:rPr>
      </w:pPr>
    </w:p>
    <w:p w14:paraId="07B2D767"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b/>
          <w:color w:val="auto"/>
          <w:szCs w:val="24"/>
        </w:rPr>
      </w:pPr>
    </w:p>
    <w:p w14:paraId="72FE39D8"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Definitions</w:t>
      </w:r>
    </w:p>
    <w:p w14:paraId="1DFE12D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725E094"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To assist in working through and understanding this document, a number of key definitions need to be explained:  </w:t>
      </w:r>
    </w:p>
    <w:p w14:paraId="43256E20"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40"/>
        <w:rPr>
          <w:rFonts w:ascii="Calibri Light" w:eastAsia="Times New Roman" w:hAnsi="Calibri Light" w:cs="Calibri Light"/>
          <w:b/>
          <w:color w:val="auto"/>
          <w:szCs w:val="24"/>
        </w:rPr>
      </w:pPr>
    </w:p>
    <w:p w14:paraId="0DFE8BBC"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Adult</w:t>
      </w:r>
      <w:r w:rsidRPr="008403E3">
        <w:rPr>
          <w:rFonts w:ascii="Calibri Light" w:eastAsia="Calibri" w:hAnsi="Calibri Light" w:cs="Calibri Light"/>
          <w:color w:val="auto"/>
          <w:szCs w:val="24"/>
        </w:rPr>
        <w:t xml:space="preserve"> is anyone aged 18 or over. </w:t>
      </w:r>
    </w:p>
    <w:p w14:paraId="7943510F"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40"/>
        <w:rPr>
          <w:rFonts w:ascii="Calibri Light" w:eastAsia="Times New Roman" w:hAnsi="Calibri Light" w:cs="Calibri Light"/>
          <w:color w:val="auto"/>
          <w:szCs w:val="24"/>
        </w:rPr>
      </w:pPr>
    </w:p>
    <w:p w14:paraId="26899B45"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Adult at Risk</w:t>
      </w:r>
      <w:r w:rsidRPr="008403E3">
        <w:rPr>
          <w:rFonts w:ascii="Calibri Light" w:eastAsia="Calibri" w:hAnsi="Calibri Light" w:cs="Calibri Light"/>
          <w:color w:val="auto"/>
          <w:szCs w:val="24"/>
        </w:rPr>
        <w:t xml:space="preserve"> is a person aged 18 or over who:</w:t>
      </w:r>
    </w:p>
    <w:p w14:paraId="0816726C"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Has needs for care and support (whether or not the Local Authority is meeting any of those needs).</w:t>
      </w:r>
    </w:p>
    <w:p w14:paraId="6030503B"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Is experiencing, or is at risk of, abuse or neglect.</w:t>
      </w:r>
    </w:p>
    <w:p w14:paraId="3882CDB6"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As a result of those care and support needs is unable to protect themselves from either the risk of, or the experience of, abuse or neglect.</w:t>
      </w:r>
    </w:p>
    <w:p w14:paraId="0D1A96A3" w14:textId="77777777" w:rsidR="008C6E35" w:rsidRPr="008403E3" w:rsidRDefault="008C6E35" w:rsidP="008C6E35">
      <w:pPr>
        <w:spacing w:before="0" w:after="0" w:line="240" w:lineRule="auto"/>
        <w:rPr>
          <w:rFonts w:ascii="Calibri Light" w:eastAsia="Times New Roman" w:hAnsi="Calibri Light" w:cs="Calibri Light"/>
          <w:color w:val="333F48"/>
          <w:szCs w:val="24"/>
          <w:lang w:eastAsia="en-GB"/>
        </w:rPr>
      </w:pPr>
    </w:p>
    <w:p w14:paraId="5011A4AF" w14:textId="77777777" w:rsidR="008C6E35" w:rsidRPr="008403E3" w:rsidRDefault="008C6E35" w:rsidP="008C6E35">
      <w:pPr>
        <w:spacing w:before="0" w:after="0" w:line="240" w:lineRule="auto"/>
        <w:rPr>
          <w:rFonts w:ascii="Calibri Light" w:eastAsia="Calibri" w:hAnsi="Calibri Light" w:cs="Calibri Light"/>
          <w:color w:val="auto"/>
          <w:szCs w:val="24"/>
        </w:rPr>
      </w:pPr>
      <w:bookmarkStart w:id="2" w:name="_Hlk521061817"/>
      <w:r w:rsidRPr="008403E3">
        <w:rPr>
          <w:rFonts w:ascii="Calibri Light" w:eastAsia="Calibri" w:hAnsi="Calibri Light" w:cs="Calibri Light"/>
          <w:b/>
          <w:color w:val="auto"/>
          <w:szCs w:val="24"/>
        </w:rPr>
        <w:t>Adult in need of care and support</w:t>
      </w:r>
      <w:r w:rsidRPr="008403E3">
        <w:rPr>
          <w:rFonts w:ascii="Calibri Light" w:eastAsia="Calibri" w:hAnsi="Calibri Light" w:cs="Calibri Light"/>
          <w:color w:val="auto"/>
          <w:szCs w:val="24"/>
        </w:rPr>
        <w:t>.</w:t>
      </w:r>
      <w:r w:rsidRPr="008403E3">
        <w:rPr>
          <w:rFonts w:ascii="Calibri Light" w:eastAsia="Calibri" w:hAnsi="Calibri Light" w:cs="Calibri Light"/>
          <w:b/>
          <w:color w:val="auto"/>
          <w:szCs w:val="24"/>
        </w:rPr>
        <w:t xml:space="preserve">  </w:t>
      </w:r>
      <w:r w:rsidRPr="008403E3">
        <w:rPr>
          <w:rFonts w:ascii="Calibri Light" w:eastAsia="Calibri" w:hAnsi="Calibri Light" w:cs="Calibri Light"/>
          <w:color w:val="auto"/>
          <w:szCs w:val="24"/>
        </w:rPr>
        <w:t>This is determined by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a</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range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of</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factors including personal characteristics,</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factors associated with their</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situation</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 xml:space="preserve">or environmental and social factors.  </w:t>
      </w:r>
      <w:r w:rsidRPr="008403E3">
        <w:rPr>
          <w:rFonts w:ascii="Calibri Light" w:eastAsia="Arial" w:hAnsi="Calibri Light" w:cs="Calibri Light"/>
          <w:color w:val="auto"/>
          <w:szCs w:val="24"/>
        </w:rPr>
        <w:t>Naturally, a person’s</w:t>
      </w:r>
      <w:r w:rsidRPr="008403E3">
        <w:rPr>
          <w:rFonts w:ascii="Calibri Light" w:eastAsia="Arial" w:hAnsi="Calibri Light" w:cs="Calibri Light"/>
          <w:color w:val="auto"/>
          <w:spacing w:val="-2"/>
          <w:szCs w:val="24"/>
        </w:rPr>
        <w:t xml:space="preserve"> </w:t>
      </w:r>
      <w:r w:rsidRPr="008403E3">
        <w:rPr>
          <w:rFonts w:ascii="Calibri Light" w:eastAsia="Arial" w:hAnsi="Calibri Light" w:cs="Calibri Light"/>
          <w:color w:val="auto"/>
          <w:szCs w:val="24"/>
        </w:rPr>
        <w:t>disability</w:t>
      </w:r>
      <w:r w:rsidRPr="008403E3">
        <w:rPr>
          <w:rFonts w:ascii="Calibri Light" w:eastAsia="Arial" w:hAnsi="Calibri Light" w:cs="Calibri Light"/>
          <w:color w:val="auto"/>
          <w:spacing w:val="-3"/>
          <w:szCs w:val="24"/>
        </w:rPr>
        <w:t xml:space="preserve"> </w:t>
      </w:r>
      <w:r w:rsidRPr="008403E3">
        <w:rPr>
          <w:rFonts w:ascii="Calibri Light" w:eastAsia="Arial" w:hAnsi="Calibri Light" w:cs="Calibri Light"/>
          <w:color w:val="auto"/>
          <w:szCs w:val="24"/>
        </w:rPr>
        <w:t>or frailty</w:t>
      </w:r>
      <w:r w:rsidRPr="008403E3">
        <w:rPr>
          <w:rFonts w:ascii="Calibri Light" w:eastAsia="Arial" w:hAnsi="Calibri Light" w:cs="Calibri Light"/>
          <w:color w:val="auto"/>
          <w:spacing w:val="-2"/>
          <w:szCs w:val="24"/>
        </w:rPr>
        <w:t xml:space="preserve"> </w:t>
      </w:r>
      <w:r w:rsidRPr="008403E3">
        <w:rPr>
          <w:rFonts w:ascii="Calibri Light" w:eastAsia="Arial" w:hAnsi="Calibri Light" w:cs="Calibri Light"/>
          <w:color w:val="auto"/>
          <w:szCs w:val="24"/>
        </w:rPr>
        <w:t>does</w:t>
      </w:r>
      <w:r w:rsidRPr="008403E3">
        <w:rPr>
          <w:rFonts w:ascii="Calibri Light" w:eastAsia="Arial" w:hAnsi="Calibri Light" w:cs="Calibri Light"/>
          <w:color w:val="auto"/>
          <w:spacing w:val="-2"/>
          <w:szCs w:val="24"/>
        </w:rPr>
        <w:t xml:space="preserve"> </w:t>
      </w:r>
      <w:r w:rsidRPr="008403E3">
        <w:rPr>
          <w:rFonts w:ascii="Calibri Light" w:eastAsia="Arial" w:hAnsi="Calibri Light" w:cs="Calibri Light"/>
          <w:color w:val="auto"/>
          <w:szCs w:val="24"/>
        </w:rPr>
        <w:t>not</w:t>
      </w:r>
      <w:r w:rsidRPr="008403E3">
        <w:rPr>
          <w:rFonts w:ascii="Calibri Light" w:eastAsia="Arial" w:hAnsi="Calibri Light" w:cs="Calibri Light"/>
          <w:color w:val="auto"/>
          <w:spacing w:val="-2"/>
          <w:szCs w:val="24"/>
        </w:rPr>
        <w:t xml:space="preserve"> </w:t>
      </w:r>
      <w:r w:rsidRPr="008403E3">
        <w:rPr>
          <w:rFonts w:ascii="Calibri Light" w:eastAsia="Arial" w:hAnsi="Calibri Light" w:cs="Calibri Light"/>
          <w:color w:val="auto"/>
          <w:szCs w:val="24"/>
        </w:rPr>
        <w:t>mean that they</w:t>
      </w:r>
      <w:r w:rsidRPr="008403E3">
        <w:rPr>
          <w:rFonts w:ascii="Calibri Light" w:eastAsia="Arial" w:hAnsi="Calibri Light" w:cs="Calibri Light"/>
          <w:color w:val="auto"/>
          <w:spacing w:val="-3"/>
          <w:szCs w:val="24"/>
        </w:rPr>
        <w:t xml:space="preserve"> </w:t>
      </w:r>
      <w:r w:rsidRPr="008403E3">
        <w:rPr>
          <w:rFonts w:ascii="Calibri Light" w:eastAsia="Arial" w:hAnsi="Calibri Light" w:cs="Calibri Light"/>
          <w:color w:val="auto"/>
          <w:szCs w:val="24"/>
        </w:rPr>
        <w:t>will inev</w:t>
      </w:r>
      <w:r w:rsidRPr="008403E3">
        <w:rPr>
          <w:rFonts w:ascii="Calibri Light" w:eastAsia="Calibri" w:hAnsi="Calibri Light" w:cs="Calibri Light"/>
          <w:color w:val="auto"/>
          <w:szCs w:val="24"/>
        </w:rPr>
        <w:t>itably</w:t>
      </w:r>
      <w:r w:rsidRPr="008403E3">
        <w:rPr>
          <w:rFonts w:ascii="Calibri Light" w:eastAsia="Calibri" w:hAnsi="Calibri Light" w:cs="Calibri Light"/>
          <w:color w:val="auto"/>
          <w:spacing w:val="61"/>
          <w:szCs w:val="24"/>
        </w:rPr>
        <w:t xml:space="preserve"> </w:t>
      </w:r>
      <w:r w:rsidRPr="008403E3">
        <w:rPr>
          <w:rFonts w:ascii="Calibri Light" w:eastAsia="Calibri" w:hAnsi="Calibri Light" w:cs="Calibri Light"/>
          <w:color w:val="auto"/>
          <w:szCs w:val="24"/>
        </w:rPr>
        <w:t>experience harm</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or abuse.</w:t>
      </w:r>
    </w:p>
    <w:p w14:paraId="4FE7B3A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6E2EA1A"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In</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the context of safeguarding adults, the likelihood</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of an</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adult</w:t>
      </w:r>
      <w:r w:rsidRPr="008403E3">
        <w:rPr>
          <w:rFonts w:ascii="Calibri Light" w:eastAsia="Calibri" w:hAnsi="Calibri Light" w:cs="Calibri Light"/>
          <w:color w:val="auto"/>
          <w:spacing w:val="4"/>
          <w:szCs w:val="24"/>
        </w:rPr>
        <w:t xml:space="preserve"> </w:t>
      </w:r>
      <w:r w:rsidRPr="008403E3">
        <w:rPr>
          <w:rFonts w:ascii="Calibri Light" w:eastAsia="Calibri" w:hAnsi="Calibri Light" w:cs="Calibri Light"/>
          <w:color w:val="auto"/>
          <w:szCs w:val="24"/>
        </w:rPr>
        <w:t>in need</w:t>
      </w:r>
      <w:r w:rsidRPr="008403E3">
        <w:rPr>
          <w:rFonts w:ascii="Calibri Light" w:eastAsia="Calibri" w:hAnsi="Calibri Light" w:cs="Calibri Light"/>
          <w:color w:val="auto"/>
          <w:spacing w:val="2"/>
          <w:szCs w:val="24"/>
        </w:rPr>
        <w:t xml:space="preserve"> of care and support </w:t>
      </w:r>
      <w:r w:rsidRPr="008403E3">
        <w:rPr>
          <w:rFonts w:ascii="Calibri Light" w:eastAsia="Calibri" w:hAnsi="Calibri Light" w:cs="Calibri Light"/>
          <w:color w:val="auto"/>
          <w:szCs w:val="24"/>
        </w:rPr>
        <w:t>experiencing</w:t>
      </w:r>
      <w:r w:rsidRPr="008403E3">
        <w:rPr>
          <w:rFonts w:ascii="Calibri Light" w:eastAsia="Calibri" w:hAnsi="Calibri Light" w:cs="Calibri Light"/>
          <w:color w:val="auto"/>
          <w:spacing w:val="69"/>
          <w:szCs w:val="24"/>
        </w:rPr>
        <w:t xml:space="preserve"> </w:t>
      </w:r>
      <w:r w:rsidRPr="008403E3">
        <w:rPr>
          <w:rFonts w:ascii="Calibri Light" w:eastAsia="Calibri" w:hAnsi="Calibri Light" w:cs="Calibri Light"/>
          <w:color w:val="auto"/>
          <w:szCs w:val="24"/>
        </w:rPr>
        <w:t>harm</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or abuse should</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be determined by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considering</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a</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range of social, environmental and clinical</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factors,</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not</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merely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because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they</w:t>
      </w:r>
      <w:r w:rsidRPr="008403E3">
        <w:rPr>
          <w:rFonts w:ascii="Calibri Light" w:eastAsia="Calibri" w:hAnsi="Calibri Light" w:cs="Calibri Light"/>
          <w:color w:val="auto"/>
          <w:spacing w:val="-5"/>
          <w:szCs w:val="24"/>
        </w:rPr>
        <w:t xml:space="preserve"> </w:t>
      </w:r>
      <w:r w:rsidRPr="008403E3">
        <w:rPr>
          <w:rFonts w:ascii="Calibri Light" w:eastAsia="Calibri" w:hAnsi="Calibri Light" w:cs="Calibri Light"/>
          <w:color w:val="auto"/>
          <w:szCs w:val="24"/>
        </w:rPr>
        <w:t>may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pacing w:val="2"/>
          <w:szCs w:val="24"/>
        </w:rPr>
        <w:t>be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defined</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by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one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or more of the above descriptors.</w:t>
      </w:r>
    </w:p>
    <w:p w14:paraId="4A3BAD47"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E7361B8" w14:textId="77777777" w:rsidR="008C6E35" w:rsidRPr="008403E3" w:rsidRDefault="008C6E35" w:rsidP="008C6E35">
      <w:pPr>
        <w:spacing w:before="0" w:after="0" w:line="240" w:lineRule="auto"/>
        <w:rPr>
          <w:rFonts w:ascii="Calibri Light" w:eastAsia="Times New Roman" w:hAnsi="Calibri Light" w:cs="Calibri Light"/>
          <w:color w:val="auto"/>
          <w:szCs w:val="24"/>
        </w:rPr>
      </w:pPr>
      <w:r w:rsidRPr="008403E3">
        <w:rPr>
          <w:rFonts w:ascii="Calibri Light" w:eastAsia="Times New Roman" w:hAnsi="Calibri Light" w:cs="Calibri Light"/>
          <w:color w:val="auto"/>
          <w:szCs w:val="24"/>
        </w:rPr>
        <w:t xml:space="preserve">In recent years there has been a marked shift away from using the term ‘vulnerable’ to describe adults potentially at risk from harm or abuse.  </w:t>
      </w:r>
    </w:p>
    <w:bookmarkEnd w:id="2"/>
    <w:p w14:paraId="5B78C362" w14:textId="77777777" w:rsidR="008C6E35" w:rsidRPr="008403E3" w:rsidRDefault="008C6E35" w:rsidP="008C6E35">
      <w:pPr>
        <w:autoSpaceDE w:val="0"/>
        <w:autoSpaceDN w:val="0"/>
        <w:adjustRightInd w:val="0"/>
        <w:spacing w:before="0" w:after="0" w:line="240" w:lineRule="auto"/>
        <w:rPr>
          <w:rFonts w:ascii="Calibri Light" w:eastAsia="Times New Roman" w:hAnsi="Calibri Light" w:cs="Calibri Light"/>
          <w:b/>
          <w:color w:val="000000"/>
          <w:szCs w:val="24"/>
          <w:lang w:val="en-US"/>
        </w:rPr>
      </w:pPr>
    </w:p>
    <w:p w14:paraId="42EC640A"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Abuse</w:t>
      </w:r>
      <w:r w:rsidRPr="008403E3">
        <w:rPr>
          <w:rFonts w:ascii="Calibri Light" w:eastAsia="Calibri" w:hAnsi="Calibri Light" w:cs="Calibri Light"/>
          <w:color w:val="auto"/>
          <w:szCs w:val="24"/>
        </w:rPr>
        <w:t xml:space="preserve"> is a violation of an individual’s human and civil rights by another person or persons.</w:t>
      </w:r>
    </w:p>
    <w:p w14:paraId="01C69A85"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See Section 4 for further explanations.</w:t>
      </w:r>
    </w:p>
    <w:p w14:paraId="3B228D5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7956F8B" w14:textId="77777777" w:rsidR="008C6E35" w:rsidRPr="008403E3" w:rsidRDefault="008C6E35" w:rsidP="008C6E35">
      <w:pPr>
        <w:spacing w:before="0" w:after="0" w:line="240" w:lineRule="auto"/>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Adult safeguarding is protecting a person’s right to live in safety, free from abuse and neglect.</w:t>
      </w:r>
    </w:p>
    <w:p w14:paraId="7AE4FAAA" w14:textId="77777777" w:rsidR="008C6E35" w:rsidRPr="008403E3" w:rsidRDefault="008C6E35" w:rsidP="008C6E35">
      <w:pPr>
        <w:spacing w:before="0" w:after="0" w:line="240" w:lineRule="auto"/>
        <w:rPr>
          <w:rFonts w:ascii="Calibri Light" w:eastAsia="Calibri" w:hAnsi="Calibri Light" w:cs="Calibri Light"/>
          <w:color w:val="auto"/>
          <w:szCs w:val="24"/>
          <w:lang w:val="en-US"/>
        </w:rPr>
      </w:pPr>
    </w:p>
    <w:p w14:paraId="3D713D6D" w14:textId="3510FF1F" w:rsidR="008C6E35" w:rsidRPr="008403E3" w:rsidRDefault="008C6E35" w:rsidP="008C6E35">
      <w:pPr>
        <w:spacing w:before="0" w:after="0" w:line="240" w:lineRule="auto"/>
        <w:rPr>
          <w:rFonts w:ascii="Calibri Light" w:eastAsia="Calibri" w:hAnsi="Calibri Light" w:cs="Calibri Light"/>
          <w:color w:val="auto"/>
          <w:szCs w:val="24"/>
        </w:rPr>
      </w:pPr>
      <w:bookmarkStart w:id="3" w:name="_Hlk521061878"/>
      <w:r w:rsidRPr="008403E3">
        <w:rPr>
          <w:rFonts w:ascii="Calibri Light" w:eastAsia="Calibri" w:hAnsi="Calibri Light" w:cs="Calibri Light"/>
          <w:color w:val="auto"/>
          <w:szCs w:val="24"/>
        </w:rPr>
        <w:t xml:space="preserve">‘Capacity’ refers to the ability to make a decision at a particular </w:t>
      </w:r>
      <w:r w:rsidR="002C575A" w:rsidRPr="008403E3">
        <w:rPr>
          <w:rFonts w:ascii="Calibri Light" w:eastAsia="Calibri" w:hAnsi="Calibri Light" w:cs="Calibri Light"/>
          <w:color w:val="auto"/>
          <w:szCs w:val="24"/>
        </w:rPr>
        <w:t>time,</w:t>
      </w:r>
      <w:r w:rsidRPr="008403E3">
        <w:rPr>
          <w:rFonts w:ascii="Calibri Light" w:eastAsia="Calibri" w:hAnsi="Calibri Light" w:cs="Calibri Light"/>
          <w:color w:val="auto"/>
          <w:szCs w:val="24"/>
        </w:rPr>
        <w:t xml:space="preserve"> for example, when under considerable stress.  The starting assumption must always be that a person has the capacity to make a decision unless it can be established that they lack capacity (MCA 2005).  </w:t>
      </w:r>
      <w:bookmarkEnd w:id="3"/>
      <w:r w:rsidRPr="008403E3">
        <w:rPr>
          <w:rFonts w:ascii="Calibri Light" w:eastAsia="Calibri" w:hAnsi="Calibri Light" w:cs="Calibri Light"/>
          <w:color w:val="auto"/>
          <w:szCs w:val="24"/>
        </w:rPr>
        <w:t>See Appendix 2 for more information.</w:t>
      </w:r>
    </w:p>
    <w:p w14:paraId="3C4E4734"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color w:val="auto"/>
          <w:szCs w:val="24"/>
        </w:rPr>
      </w:pPr>
    </w:p>
    <w:p w14:paraId="220E701B"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color w:val="auto"/>
          <w:szCs w:val="24"/>
        </w:rPr>
      </w:pPr>
    </w:p>
    <w:p w14:paraId="1EEF89F6"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color w:val="auto"/>
          <w:szCs w:val="24"/>
        </w:rPr>
      </w:pPr>
    </w:p>
    <w:p w14:paraId="668C6726" w14:textId="77777777" w:rsidR="008C6E35" w:rsidRPr="008403E3" w:rsidRDefault="008C6E35" w:rsidP="00B60CCA">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contextualSpacing/>
        <w:rPr>
          <w:rFonts w:ascii="Calibri Light" w:eastAsia="Calibri" w:hAnsi="Calibri Light" w:cs="Calibri Light"/>
          <w:b/>
          <w:bCs/>
          <w:color w:val="auto"/>
          <w:szCs w:val="24"/>
        </w:rPr>
      </w:pPr>
      <w:bookmarkStart w:id="4" w:name="_Hlk513712970"/>
      <w:r w:rsidRPr="008403E3">
        <w:rPr>
          <w:rFonts w:ascii="Calibri Light" w:eastAsia="Calibri" w:hAnsi="Calibri Light" w:cs="Calibri Light"/>
          <w:b/>
          <w:bCs/>
          <w:color w:val="auto"/>
          <w:szCs w:val="24"/>
        </w:rPr>
        <w:t xml:space="preserve">Types of abuse and neglect </w:t>
      </w:r>
    </w:p>
    <w:p w14:paraId="335E1344"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rPr>
          <w:rFonts w:ascii="Calibri Light" w:eastAsia="Times New Roman" w:hAnsi="Calibri Light" w:cs="Calibri Light"/>
          <w:b/>
          <w:color w:val="auto"/>
          <w:szCs w:val="24"/>
        </w:rPr>
      </w:pPr>
    </w:p>
    <w:p w14:paraId="3B15F836"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There are</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different</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types and patterns of abuse and neglect and different circumstances in</w:t>
      </w:r>
    </w:p>
    <w:p w14:paraId="54E007A8" w14:textId="3469CEAB"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which they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may</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take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place.</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The Care</w:t>
      </w:r>
      <w:r w:rsidRPr="008403E3">
        <w:rPr>
          <w:rFonts w:ascii="Calibri Light" w:eastAsia="Calibri" w:hAnsi="Calibri Light" w:cs="Calibri Light"/>
          <w:color w:val="auto"/>
          <w:spacing w:val="-3"/>
          <w:szCs w:val="24"/>
        </w:rPr>
        <w:t xml:space="preserve"> </w:t>
      </w:r>
      <w:r w:rsidRPr="008403E3">
        <w:rPr>
          <w:rFonts w:ascii="Calibri Light" w:eastAsia="Calibri" w:hAnsi="Calibri Light" w:cs="Calibri Light"/>
          <w:color w:val="auto"/>
          <w:szCs w:val="24"/>
        </w:rPr>
        <w:t>Act</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2014 identifies</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 xml:space="preserve">the following as a </w:t>
      </w:r>
      <w:r w:rsidR="002C575A" w:rsidRPr="008403E3">
        <w:rPr>
          <w:rFonts w:ascii="Calibri Light" w:eastAsia="Calibri" w:hAnsi="Calibri Light" w:cs="Calibri Light"/>
          <w:color w:val="auto"/>
          <w:szCs w:val="24"/>
        </w:rPr>
        <w:t>guide,</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but this is</w:t>
      </w:r>
      <w:r w:rsidRPr="008403E3">
        <w:rPr>
          <w:rFonts w:ascii="Calibri Light" w:eastAsia="Calibri" w:hAnsi="Calibri Light" w:cs="Calibri Light"/>
          <w:color w:val="auto"/>
          <w:spacing w:val="-2"/>
          <w:szCs w:val="24"/>
        </w:rPr>
        <w:t xml:space="preserve"> </w:t>
      </w:r>
      <w:r w:rsidRPr="008403E3">
        <w:rPr>
          <w:rFonts w:ascii="Calibri Light" w:eastAsia="Calibri" w:hAnsi="Calibri Light" w:cs="Calibri Light"/>
          <w:color w:val="auto"/>
          <w:szCs w:val="24"/>
        </w:rPr>
        <w:t>not intended to be an exhaustive</w:t>
      </w:r>
      <w:r w:rsidRPr="008403E3">
        <w:rPr>
          <w:rFonts w:ascii="Calibri Light" w:eastAsia="Calibri" w:hAnsi="Calibri Light" w:cs="Calibri Light"/>
          <w:color w:val="auto"/>
          <w:spacing w:val="9"/>
          <w:szCs w:val="24"/>
        </w:rPr>
        <w:t xml:space="preserve"> </w:t>
      </w:r>
      <w:r w:rsidRPr="008403E3">
        <w:rPr>
          <w:rFonts w:ascii="Calibri Light" w:eastAsia="Calibri" w:hAnsi="Calibri Light" w:cs="Calibri Light"/>
          <w:color w:val="auto"/>
          <w:szCs w:val="24"/>
        </w:rPr>
        <w:t>list as to the sort of behaviour which could give rise to</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a</w:t>
      </w:r>
      <w:r w:rsidRPr="008403E3">
        <w:rPr>
          <w:rFonts w:ascii="Calibri Light" w:eastAsia="Calibri" w:hAnsi="Calibri Light" w:cs="Calibri Light"/>
          <w:color w:val="auto"/>
          <w:spacing w:val="1"/>
          <w:szCs w:val="24"/>
        </w:rPr>
        <w:t xml:space="preserve"> </w:t>
      </w:r>
      <w:r w:rsidRPr="008403E3">
        <w:rPr>
          <w:rFonts w:ascii="Calibri Light" w:eastAsia="Calibri" w:hAnsi="Calibri Light" w:cs="Calibri Light"/>
          <w:color w:val="auto"/>
          <w:szCs w:val="24"/>
        </w:rPr>
        <w:t>safeguarding concern.</w:t>
      </w:r>
    </w:p>
    <w:p w14:paraId="3192A248"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E384E04" w14:textId="47F76FC0" w:rsidR="008C6E35" w:rsidRPr="008403E3" w:rsidRDefault="008C6E35" w:rsidP="008C6E35">
      <w:pPr>
        <w:spacing w:before="0" w:after="0" w:line="240" w:lineRule="auto"/>
        <w:rPr>
          <w:rFonts w:ascii="Calibri Light" w:eastAsia="Times New Roman" w:hAnsi="Calibri Light" w:cs="Calibri Light"/>
          <w:color w:val="auto"/>
          <w:szCs w:val="24"/>
          <w:lang w:eastAsia="en-GB"/>
        </w:rPr>
      </w:pPr>
      <w:r w:rsidRPr="008403E3">
        <w:rPr>
          <w:rFonts w:ascii="Calibri Light" w:eastAsia="Times New Roman" w:hAnsi="Calibri Light" w:cs="Calibri Light"/>
          <w:b/>
          <w:color w:val="auto"/>
          <w:szCs w:val="24"/>
        </w:rPr>
        <w:t>Self-neglect</w:t>
      </w:r>
      <w:r w:rsidRPr="008403E3">
        <w:rPr>
          <w:rFonts w:ascii="Calibri Light" w:eastAsia="Times New Roman" w:hAnsi="Calibri Light" w:cs="Calibri Light"/>
          <w:color w:val="333333"/>
          <w:szCs w:val="24"/>
          <w:lang w:eastAsia="en-GB"/>
        </w:rPr>
        <w:t xml:space="preserve"> </w:t>
      </w:r>
      <w:r w:rsidRPr="008403E3">
        <w:rPr>
          <w:rFonts w:ascii="Calibri Light" w:eastAsia="Times New Roman" w:hAnsi="Calibri Light" w:cs="Calibri Light"/>
          <w:color w:val="auto"/>
          <w:szCs w:val="24"/>
          <w:lang w:eastAsia="en-GB"/>
        </w:rPr>
        <w:t>– This covers a wide range of behaviour: neglecting to care for one’s personal</w:t>
      </w:r>
      <w:r w:rsidR="00AF6EB5" w:rsidRPr="008403E3">
        <w:rPr>
          <w:rFonts w:ascii="Calibri Light" w:eastAsia="Times New Roman" w:hAnsi="Calibri Light" w:cs="Calibri Light"/>
          <w:color w:val="auto"/>
          <w:szCs w:val="24"/>
          <w:lang w:eastAsia="en-GB"/>
        </w:rPr>
        <w:t xml:space="preserve"> </w:t>
      </w:r>
      <w:r w:rsidRPr="008403E3">
        <w:rPr>
          <w:rFonts w:ascii="Calibri Light" w:eastAsia="Times New Roman" w:hAnsi="Calibri Light" w:cs="Calibri Light"/>
          <w:color w:val="auto"/>
          <w:szCs w:val="24"/>
          <w:lang w:eastAsia="en-GB"/>
        </w:rPr>
        <w:t>hygiene, health or surroundings and includes behaviour such as hoarding</w:t>
      </w:r>
      <w:r w:rsidRPr="008403E3">
        <w:rPr>
          <w:rFonts w:ascii="Calibri Light" w:eastAsia="Times New Roman" w:hAnsi="Calibri Light" w:cs="Calibri Light"/>
          <w:color w:val="333333"/>
          <w:szCs w:val="24"/>
          <w:lang w:eastAsia="en-GB"/>
        </w:rPr>
        <w:t xml:space="preserve">. </w:t>
      </w:r>
    </w:p>
    <w:p w14:paraId="5115E95C"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50A65CA4" w14:textId="77777777" w:rsidR="008C6E35" w:rsidRPr="008403E3" w:rsidRDefault="008C6E35" w:rsidP="008C6E35">
      <w:pPr>
        <w:spacing w:before="0" w:after="0" w:line="240" w:lineRule="auto"/>
        <w:rPr>
          <w:rFonts w:ascii="Calibri Light" w:eastAsia="Times New Roman" w:hAnsi="Calibri Light" w:cs="Calibri Light"/>
          <w:color w:val="auto"/>
          <w:szCs w:val="24"/>
          <w:lang w:eastAsia="en-GB"/>
        </w:rPr>
      </w:pPr>
      <w:r w:rsidRPr="008403E3">
        <w:rPr>
          <w:rFonts w:ascii="Calibri Light" w:eastAsia="Times New Roman" w:hAnsi="Calibri Light" w:cs="Calibri Light"/>
          <w:b/>
          <w:color w:val="auto"/>
          <w:szCs w:val="24"/>
        </w:rPr>
        <w:t>Modern slavery</w:t>
      </w:r>
      <w:r w:rsidRPr="008403E3">
        <w:rPr>
          <w:rFonts w:ascii="Calibri Light" w:eastAsia="Times New Roman" w:hAnsi="Calibri Light" w:cs="Calibri Light"/>
          <w:color w:val="333333"/>
          <w:szCs w:val="24"/>
          <w:lang w:eastAsia="en-GB"/>
        </w:rPr>
        <w:t xml:space="preserve"> </w:t>
      </w:r>
      <w:r w:rsidRPr="008403E3">
        <w:rPr>
          <w:rFonts w:ascii="Calibri Light" w:eastAsia="Times New Roman" w:hAnsi="Calibri Light" w:cs="Calibri Light"/>
          <w:color w:val="auto"/>
          <w:szCs w:val="24"/>
          <w:lang w:eastAsia="en-GB"/>
        </w:rPr>
        <w:t>– This encompasses slavery, human trafficking, forced labour and domestic servitude.  Traffickers and slave masters use whatever means they have at their disposal to coerce, deceive and force individuals into a life of abuse, servitude and inhumane treatment.</w:t>
      </w:r>
    </w:p>
    <w:p w14:paraId="193CE0D6"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4F8A42BD" w14:textId="35F1290A" w:rsidR="008C6E35" w:rsidRPr="008403E3" w:rsidRDefault="008C6E35" w:rsidP="008C6E35">
      <w:pPr>
        <w:spacing w:before="0" w:after="0" w:line="240" w:lineRule="auto"/>
        <w:rPr>
          <w:rFonts w:ascii="Calibri Light" w:eastAsia="Times New Roman" w:hAnsi="Calibri Light" w:cs="Calibri Light"/>
          <w:color w:val="auto"/>
          <w:szCs w:val="24"/>
          <w:lang w:eastAsia="en-GB"/>
        </w:rPr>
      </w:pPr>
      <w:r w:rsidRPr="008403E3">
        <w:rPr>
          <w:rFonts w:ascii="Calibri Light" w:eastAsia="Times New Roman" w:hAnsi="Calibri Light" w:cs="Calibri Light"/>
          <w:b/>
          <w:color w:val="auto"/>
          <w:szCs w:val="24"/>
        </w:rPr>
        <w:t xml:space="preserve">Domestic abuse and coercive control </w:t>
      </w:r>
      <w:r w:rsidRPr="008403E3">
        <w:rPr>
          <w:rFonts w:ascii="Calibri Light" w:eastAsia="Times New Roman" w:hAnsi="Calibri Light" w:cs="Calibri Light"/>
          <w:color w:val="auto"/>
          <w:szCs w:val="24"/>
          <w:lang w:eastAsia="en-GB"/>
        </w:rPr>
        <w:t xml:space="preserve">– This </w:t>
      </w:r>
      <w:r w:rsidR="002C575A" w:rsidRPr="008403E3">
        <w:rPr>
          <w:rFonts w:ascii="Calibri Light" w:eastAsia="Times New Roman" w:hAnsi="Calibri Light" w:cs="Calibri Light"/>
          <w:color w:val="auto"/>
          <w:szCs w:val="24"/>
          <w:lang w:eastAsia="en-GB"/>
        </w:rPr>
        <w:t>include</w:t>
      </w:r>
      <w:r w:rsidR="001541A6" w:rsidRPr="008403E3">
        <w:rPr>
          <w:rFonts w:ascii="Calibri Light" w:eastAsia="Times New Roman" w:hAnsi="Calibri Light" w:cs="Calibri Light"/>
          <w:color w:val="auto"/>
          <w:szCs w:val="24"/>
          <w:lang w:eastAsia="en-GB"/>
        </w:rPr>
        <w:t>s</w:t>
      </w:r>
      <w:r w:rsidRPr="008403E3">
        <w:rPr>
          <w:rFonts w:ascii="Calibri Light" w:eastAsia="Times New Roman" w:hAnsi="Calibri Light" w:cs="Calibri Light"/>
          <w:color w:val="auto"/>
          <w:szCs w:val="24"/>
          <w:lang w:eastAsia="en-GB"/>
        </w:rPr>
        <w:t xml:space="preserve"> psychological, physical, sexual, financial and emotional abuse.  It also includes so-called 'honour-based’ violence.  It can occur between any family members. </w:t>
      </w:r>
    </w:p>
    <w:p w14:paraId="062F3411"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5BA1B0CD" w14:textId="3C7A6F68" w:rsidR="008C6E35" w:rsidRPr="008403E3" w:rsidRDefault="008C6E35" w:rsidP="008C6E35">
      <w:pPr>
        <w:spacing w:before="0" w:after="0" w:line="240" w:lineRule="auto"/>
        <w:rPr>
          <w:rFonts w:ascii="Calibri Light" w:eastAsia="Times New Roman" w:hAnsi="Calibri Light" w:cs="Calibri Light"/>
          <w:color w:val="auto"/>
          <w:szCs w:val="24"/>
        </w:rPr>
      </w:pPr>
      <w:r w:rsidRPr="008403E3">
        <w:rPr>
          <w:rFonts w:ascii="Calibri Light" w:eastAsia="Times New Roman" w:hAnsi="Calibri Light" w:cs="Calibri Light"/>
          <w:b/>
          <w:color w:val="auto"/>
          <w:szCs w:val="24"/>
        </w:rPr>
        <w:t xml:space="preserve">Discriminatory abuse </w:t>
      </w:r>
      <w:r w:rsidRPr="008403E3">
        <w:rPr>
          <w:rFonts w:ascii="Calibri Light" w:eastAsia="Times New Roman" w:hAnsi="Calibri Light" w:cs="Calibri Light"/>
          <w:color w:val="auto"/>
          <w:szCs w:val="24"/>
          <w:lang w:eastAsia="en-GB"/>
        </w:rPr>
        <w:t xml:space="preserve">– </w:t>
      </w:r>
      <w:r w:rsidRPr="008403E3">
        <w:rPr>
          <w:rFonts w:ascii="Calibri Light" w:eastAsia="Times New Roman" w:hAnsi="Calibri Light" w:cs="Calibri Light"/>
          <w:color w:val="auto"/>
          <w:szCs w:val="24"/>
        </w:rPr>
        <w:t>Discrimination</w:t>
      </w:r>
      <w:r w:rsidRPr="008403E3">
        <w:rPr>
          <w:rFonts w:ascii="Calibri Light" w:eastAsia="Times New Roman" w:hAnsi="Calibri Light" w:cs="Calibri Light"/>
          <w:b/>
          <w:color w:val="auto"/>
          <w:szCs w:val="24"/>
        </w:rPr>
        <w:t xml:space="preserve"> </w:t>
      </w:r>
      <w:r w:rsidRPr="008403E3">
        <w:rPr>
          <w:rFonts w:ascii="Calibri Light" w:eastAsia="Times New Roman" w:hAnsi="Calibri Light" w:cs="Calibri Light"/>
          <w:color w:val="auto"/>
          <w:szCs w:val="24"/>
        </w:rPr>
        <w:t>is abuse which centres on a difference or perceived</w:t>
      </w:r>
      <w:r w:rsidR="0059398D" w:rsidRPr="008403E3">
        <w:rPr>
          <w:rFonts w:ascii="Calibri Light" w:eastAsia="Times New Roman" w:hAnsi="Calibri Light" w:cs="Calibri Light"/>
          <w:color w:val="auto"/>
          <w:szCs w:val="24"/>
        </w:rPr>
        <w:t xml:space="preserve"> </w:t>
      </w:r>
      <w:r w:rsidRPr="008403E3">
        <w:rPr>
          <w:rFonts w:ascii="Calibri Light" w:eastAsia="Times New Roman" w:hAnsi="Calibri Light" w:cs="Calibri Light"/>
          <w:color w:val="auto"/>
          <w:szCs w:val="24"/>
        </w:rPr>
        <w:t>difference, particularly with respect to race, gender or disability or any other protected</w:t>
      </w:r>
      <w:r w:rsidR="0059398D" w:rsidRPr="008403E3">
        <w:rPr>
          <w:rFonts w:ascii="Calibri Light" w:eastAsia="Times New Roman" w:hAnsi="Calibri Light" w:cs="Calibri Light"/>
          <w:color w:val="auto"/>
          <w:szCs w:val="24"/>
        </w:rPr>
        <w:t xml:space="preserve"> </w:t>
      </w:r>
      <w:r w:rsidRPr="008403E3">
        <w:rPr>
          <w:rFonts w:ascii="Calibri Light" w:eastAsia="Times New Roman" w:hAnsi="Calibri Light" w:cs="Calibri Light"/>
          <w:color w:val="auto"/>
          <w:szCs w:val="24"/>
        </w:rPr>
        <w:t xml:space="preserve">characteristics of the Equality Act.  </w:t>
      </w:r>
    </w:p>
    <w:p w14:paraId="650882FC"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1295E793" w14:textId="77777777" w:rsidR="008C6E35" w:rsidRPr="008403E3" w:rsidRDefault="008C6E35" w:rsidP="008C6E35">
      <w:pPr>
        <w:spacing w:before="0" w:after="0" w:line="240" w:lineRule="auto"/>
        <w:rPr>
          <w:rFonts w:ascii="Calibri Light" w:eastAsia="Times New Roman" w:hAnsi="Calibri Light" w:cs="Calibri Light"/>
          <w:color w:val="auto"/>
          <w:szCs w:val="24"/>
          <w:lang w:eastAsia="en-GB"/>
        </w:rPr>
      </w:pPr>
      <w:r w:rsidRPr="008403E3">
        <w:rPr>
          <w:rFonts w:ascii="Calibri Light" w:eastAsia="Times New Roman" w:hAnsi="Calibri Light" w:cs="Calibri Light"/>
          <w:b/>
          <w:color w:val="auto"/>
          <w:szCs w:val="24"/>
        </w:rPr>
        <w:t>Organisational abuse</w:t>
      </w:r>
      <w:r w:rsidRPr="008403E3">
        <w:rPr>
          <w:rFonts w:ascii="Calibri Light" w:eastAsia="Times New Roman" w:hAnsi="Calibri Light" w:cs="Calibri Light"/>
          <w:color w:val="333333"/>
          <w:szCs w:val="24"/>
          <w:lang w:eastAsia="en-GB"/>
        </w:rPr>
        <w:t xml:space="preserve"> </w:t>
      </w:r>
      <w:r w:rsidRPr="008403E3">
        <w:rPr>
          <w:rFonts w:ascii="Calibri Light" w:eastAsia="Times New Roman" w:hAnsi="Calibri Light" w:cs="Calibri Light"/>
          <w:color w:val="auto"/>
          <w:szCs w:val="24"/>
          <w:lang w:eastAsia="en-GB"/>
        </w:rPr>
        <w:t xml:space="preserve">– This includes neglect and poor care practice within an institution or a specific care setting such as a hospital or care home, or in relation to care provided in one’s own home.  This may range from one-off incidents to on-going ill-treatment.  It can occur through neglect or poor professional practice resulting from the structure, policies, processes and practices within an organisation. </w:t>
      </w:r>
    </w:p>
    <w:p w14:paraId="1BE1A6B4"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365C7455" w14:textId="73674325" w:rsidR="008C6E35" w:rsidRPr="008403E3" w:rsidRDefault="008C6E35" w:rsidP="008C6E35">
      <w:pPr>
        <w:spacing w:before="0" w:after="0" w:line="240" w:lineRule="auto"/>
        <w:rPr>
          <w:rFonts w:ascii="Calibri Light" w:eastAsia="Times New Roman" w:hAnsi="Calibri Light" w:cs="Calibri Light"/>
          <w:color w:val="auto"/>
          <w:szCs w:val="24"/>
        </w:rPr>
      </w:pPr>
      <w:r w:rsidRPr="008403E3">
        <w:rPr>
          <w:rFonts w:ascii="Calibri Light" w:eastAsia="Times New Roman" w:hAnsi="Calibri Light" w:cs="Calibri Light"/>
          <w:b/>
          <w:color w:val="auto"/>
          <w:szCs w:val="24"/>
        </w:rPr>
        <w:t xml:space="preserve">Physical abuse </w:t>
      </w:r>
      <w:r w:rsidRPr="008403E3">
        <w:rPr>
          <w:rFonts w:ascii="Calibri Light" w:eastAsia="Times New Roman" w:hAnsi="Calibri Light" w:cs="Calibri Light"/>
          <w:color w:val="auto"/>
          <w:szCs w:val="24"/>
        </w:rPr>
        <w:t>– This can include hitting, slapping, pushing, kicking, misuse of medication,</w:t>
      </w:r>
      <w:r w:rsidR="00344195" w:rsidRPr="008403E3">
        <w:rPr>
          <w:rFonts w:ascii="Calibri Light" w:eastAsia="Times New Roman" w:hAnsi="Calibri Light" w:cs="Calibri Light"/>
          <w:color w:val="auto"/>
          <w:szCs w:val="24"/>
        </w:rPr>
        <w:t xml:space="preserve"> </w:t>
      </w:r>
      <w:r w:rsidRPr="008403E3">
        <w:rPr>
          <w:rFonts w:ascii="Calibri Light" w:eastAsia="Times New Roman" w:hAnsi="Calibri Light" w:cs="Calibri Light"/>
          <w:color w:val="auto"/>
          <w:szCs w:val="24"/>
        </w:rPr>
        <w:t xml:space="preserve">restraint or inappropriate sanctions.  </w:t>
      </w:r>
    </w:p>
    <w:p w14:paraId="13E7B33A"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3AD38373"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r w:rsidRPr="008403E3">
        <w:rPr>
          <w:rFonts w:ascii="Calibri Light" w:eastAsia="Times New Roman" w:hAnsi="Calibri Light" w:cs="Calibri Light"/>
          <w:b/>
          <w:color w:val="auto"/>
          <w:szCs w:val="24"/>
        </w:rPr>
        <w:t xml:space="preserve">Sexual abuse </w:t>
      </w:r>
      <w:r w:rsidRPr="008403E3">
        <w:rPr>
          <w:rFonts w:ascii="Calibri Light" w:eastAsia="Times New Roman" w:hAnsi="Calibri Light" w:cs="Calibri Light"/>
          <w:color w:val="auto"/>
          <w:szCs w:val="24"/>
          <w:lang w:eastAsia="en-GB"/>
        </w:rPr>
        <w:t xml:space="preserve">– This can include rape, indecent exposure, sexual harassment, inappropriate looking or touching, sexual teasing or innuendo, sexual photography, subjection to </w:t>
      </w:r>
      <w:r w:rsidRPr="008403E3">
        <w:rPr>
          <w:rFonts w:ascii="Calibri Light" w:eastAsia="Times New Roman" w:hAnsi="Calibri Light" w:cs="Calibri Light"/>
          <w:color w:val="auto"/>
          <w:szCs w:val="24"/>
          <w:lang w:eastAsia="en-GB"/>
        </w:rPr>
        <w:lastRenderedPageBreak/>
        <w:t>pornography or witnessing sexual acts, indecent exposure and sexual assault or sexual acts to which the adult has not consented or was pressured into giving consent.</w:t>
      </w:r>
      <w:r w:rsidRPr="008403E3">
        <w:rPr>
          <w:rFonts w:ascii="Calibri Light" w:eastAsia="Times New Roman" w:hAnsi="Calibri Light" w:cs="Calibri Light"/>
          <w:b/>
          <w:color w:val="auto"/>
          <w:szCs w:val="24"/>
        </w:rPr>
        <w:tab/>
      </w:r>
      <w:r w:rsidRPr="008403E3">
        <w:rPr>
          <w:rFonts w:ascii="Calibri Light" w:eastAsia="Times New Roman" w:hAnsi="Calibri Light" w:cs="Calibri Light"/>
          <w:b/>
          <w:color w:val="auto"/>
          <w:szCs w:val="24"/>
        </w:rPr>
        <w:tab/>
      </w:r>
    </w:p>
    <w:p w14:paraId="5F66A246"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20" w:hanging="720"/>
        <w:rPr>
          <w:rFonts w:ascii="Calibri Light" w:eastAsia="Times New Roman" w:hAnsi="Calibri Light" w:cs="Calibri Light"/>
          <w:color w:val="auto"/>
          <w:szCs w:val="24"/>
        </w:rPr>
      </w:pPr>
    </w:p>
    <w:p w14:paraId="7F6C4CEA"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b/>
          <w:color w:val="auto"/>
          <w:szCs w:val="24"/>
        </w:rPr>
        <w:t xml:space="preserve">Financial or material abuse </w:t>
      </w:r>
      <w:r w:rsidRPr="008403E3">
        <w:rPr>
          <w:rFonts w:ascii="Calibri Light" w:eastAsia="Calibri" w:hAnsi="Calibri Light" w:cs="Calibri Light"/>
          <w:color w:val="auto"/>
          <w:szCs w:val="24"/>
          <w:lang w:eastAsia="en-GB"/>
        </w:rPr>
        <w:t>– This can include theft, fraud, internet scamming, coercion in relation to an adult’s financial affairs or arrangements (including in connection with wills, property, inheritance or financial transactions) or the misuse or misappropriation of property, possessions or benefits.</w:t>
      </w:r>
    </w:p>
    <w:p w14:paraId="78CFA604"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120CEC7"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 xml:space="preserve">Neglect </w:t>
      </w:r>
      <w:r w:rsidRPr="008403E3">
        <w:rPr>
          <w:rFonts w:ascii="Calibri Light" w:eastAsia="Calibri" w:hAnsi="Calibri Light" w:cs="Calibri Light"/>
          <w:color w:val="auto"/>
          <w:szCs w:val="24"/>
        </w:rPr>
        <w:t xml:space="preserve">– This can include ignoring medical or physical care needs, failure to provide access to appropriate health, social care or educational services or the withholding of the necessities of life, such as medication, adequate nutrition and heating.  </w:t>
      </w:r>
    </w:p>
    <w:p w14:paraId="72A994B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EBB03F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 xml:space="preserve">Emotional or psychological abuse </w:t>
      </w:r>
      <w:r w:rsidRPr="008403E3">
        <w:rPr>
          <w:rFonts w:ascii="Calibri Light" w:eastAsia="Calibri" w:hAnsi="Calibri Light" w:cs="Calibri Light"/>
          <w:color w:val="auto"/>
          <w:szCs w:val="24"/>
        </w:rPr>
        <w:t>– This can include threats of harm or abandonment,</w:t>
      </w:r>
    </w:p>
    <w:p w14:paraId="1793689B"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deprivation of contact, humiliation, blaming, controlling, intimidation, coercion, harassment, verbal abuse, isolation or withdrawal from services or support networks. </w:t>
      </w:r>
    </w:p>
    <w:p w14:paraId="0D20C85F"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DB3919E" w14:textId="77777777" w:rsidR="008C6E35" w:rsidRPr="008403E3" w:rsidRDefault="008C6E35" w:rsidP="008C6E35">
      <w:pPr>
        <w:keepNext/>
        <w:keepLines/>
        <w:spacing w:before="0" w:after="0" w:line="240" w:lineRule="auto"/>
        <w:outlineLvl w:val="1"/>
        <w:rPr>
          <w:rFonts w:ascii="Calibri Light" w:eastAsia="Times New Roman" w:hAnsi="Calibri Light" w:cs="Calibri Light"/>
          <w:bCs/>
          <w:color w:val="auto"/>
          <w:szCs w:val="24"/>
        </w:rPr>
      </w:pPr>
      <w:r w:rsidRPr="008403E3">
        <w:rPr>
          <w:rFonts w:ascii="Calibri Light" w:eastAsia="Times New Roman" w:hAnsi="Calibri Light" w:cs="Calibri Light"/>
          <w:bCs/>
          <w:color w:val="auto"/>
          <w:szCs w:val="24"/>
        </w:rPr>
        <w:t>Not included in the Care Act 2014 but also relevant are:</w:t>
      </w:r>
    </w:p>
    <w:p w14:paraId="2CE64194"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rFonts w:ascii="Calibri Light" w:eastAsia="Times New Roman" w:hAnsi="Calibri Light" w:cs="Calibri Light"/>
          <w:b/>
          <w:color w:val="auto"/>
          <w:szCs w:val="24"/>
        </w:rPr>
      </w:pPr>
    </w:p>
    <w:p w14:paraId="186E82D1"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Cyber bullying</w:t>
      </w:r>
      <w:r w:rsidRPr="008403E3">
        <w:rPr>
          <w:rFonts w:ascii="Calibri Light" w:eastAsia="Calibri" w:hAnsi="Calibri Light" w:cs="Calibri Light"/>
          <w:color w:val="auto"/>
          <w:szCs w:val="24"/>
        </w:rPr>
        <w:t xml:space="preserve"> – Cyber bullying occurs when someone repeatedly makes fun of another person online,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629D3A4E"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4D2ACE2"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Forced marriage</w:t>
      </w:r>
      <w:r w:rsidRPr="008403E3">
        <w:rPr>
          <w:rFonts w:ascii="Calibri Light" w:eastAsia="Calibri" w:hAnsi="Calibri Light" w:cs="Calibri Light"/>
          <w:color w:val="auto"/>
          <w:szCs w:val="24"/>
        </w:rPr>
        <w:t xml:space="preserve"> – 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makes it a criminal offence to force someone to marry.  The forced marriage of adults with learning disabilities occurs when the adult does not have the capacity to consent to the marriage.</w:t>
      </w:r>
    </w:p>
    <w:p w14:paraId="613F3F2E" w14:textId="77777777" w:rsidR="008C6E35" w:rsidRPr="008403E3" w:rsidRDefault="008C6E35" w:rsidP="008C6E35">
      <w:pPr>
        <w:autoSpaceDE w:val="0"/>
        <w:autoSpaceDN w:val="0"/>
        <w:adjustRightInd w:val="0"/>
        <w:spacing w:before="0" w:after="0" w:line="240" w:lineRule="auto"/>
        <w:ind w:left="1440" w:hanging="720"/>
        <w:jc w:val="both"/>
        <w:rPr>
          <w:rFonts w:ascii="Calibri Light" w:eastAsia="Times New Roman" w:hAnsi="Calibri Light" w:cs="Calibri Light"/>
          <w:color w:val="auto"/>
          <w:szCs w:val="24"/>
        </w:rPr>
      </w:pPr>
    </w:p>
    <w:p w14:paraId="5267A2D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Mate crime</w:t>
      </w:r>
      <w:r w:rsidRPr="008403E3">
        <w:rPr>
          <w:rFonts w:ascii="Calibri Light" w:eastAsia="Calibri" w:hAnsi="Calibri Light" w:cs="Calibri Light"/>
          <w:color w:val="auto"/>
          <w:szCs w:val="24"/>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6CDE4DB2"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275785B9"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Radicalisation</w:t>
      </w:r>
      <w:r w:rsidRPr="008403E3">
        <w:rPr>
          <w:rFonts w:ascii="Calibri Light" w:eastAsia="Calibri" w:hAnsi="Calibri Light" w:cs="Calibri Light"/>
          <w:color w:val="auto"/>
          <w:szCs w:val="24"/>
        </w:rPr>
        <w:t xml:space="preserve"> – The aim of radicalisation is to attract people to a particular line of reasoning, inspire new recruits, embed extreme views and persuade vulnerable individuals of the legitimacy of a cause. This may be carried out directly through a relationship or through social media.</w:t>
      </w:r>
    </w:p>
    <w:bookmarkEnd w:id="4"/>
    <w:p w14:paraId="63B1DEF3" w14:textId="77777777" w:rsidR="008C6E35" w:rsidRPr="008403E3" w:rsidRDefault="008C6E35" w:rsidP="008C6E35">
      <w:pPr>
        <w:autoSpaceDE w:val="0"/>
        <w:autoSpaceDN w:val="0"/>
        <w:adjustRightInd w:val="0"/>
        <w:spacing w:before="0" w:after="0" w:line="240" w:lineRule="auto"/>
        <w:jc w:val="both"/>
        <w:rPr>
          <w:rFonts w:ascii="Calibri Light" w:eastAsia="Times New Roman" w:hAnsi="Calibri Light" w:cs="Calibri Light"/>
          <w:color w:val="auto"/>
          <w:szCs w:val="24"/>
        </w:rPr>
      </w:pPr>
    </w:p>
    <w:p w14:paraId="0DCA094C" w14:textId="77777777" w:rsidR="0029424C" w:rsidRPr="008403E3" w:rsidRDefault="0029424C" w:rsidP="008C6E35">
      <w:pPr>
        <w:autoSpaceDE w:val="0"/>
        <w:autoSpaceDN w:val="0"/>
        <w:adjustRightInd w:val="0"/>
        <w:spacing w:before="0" w:after="0" w:line="240" w:lineRule="auto"/>
        <w:jc w:val="both"/>
        <w:rPr>
          <w:rFonts w:ascii="Calibri Light" w:eastAsia="Times New Roman" w:hAnsi="Calibri Light" w:cs="Calibri Light"/>
          <w:color w:val="auto"/>
          <w:szCs w:val="24"/>
        </w:rPr>
      </w:pPr>
    </w:p>
    <w:p w14:paraId="39C2FAD3" w14:textId="77777777" w:rsidR="008C6E35" w:rsidRPr="008403E3" w:rsidRDefault="008C6E35" w:rsidP="008C6E35">
      <w:pPr>
        <w:autoSpaceDE w:val="0"/>
        <w:autoSpaceDN w:val="0"/>
        <w:adjustRightInd w:val="0"/>
        <w:spacing w:before="0" w:after="0" w:line="240" w:lineRule="auto"/>
        <w:jc w:val="both"/>
        <w:rPr>
          <w:rFonts w:ascii="Calibri Light" w:eastAsia="Times New Roman" w:hAnsi="Calibri Light" w:cs="Calibri Light"/>
          <w:color w:val="auto"/>
          <w:szCs w:val="24"/>
        </w:rPr>
      </w:pPr>
    </w:p>
    <w:p w14:paraId="081D55BC" w14:textId="77777777" w:rsidR="008C6E35" w:rsidRPr="008403E3" w:rsidRDefault="008C6E35" w:rsidP="008C6E35">
      <w:pPr>
        <w:autoSpaceDE w:val="0"/>
        <w:autoSpaceDN w:val="0"/>
        <w:adjustRightInd w:val="0"/>
        <w:spacing w:before="0" w:after="0" w:line="240" w:lineRule="auto"/>
        <w:jc w:val="both"/>
        <w:rPr>
          <w:rFonts w:ascii="Calibri Light" w:eastAsia="Times New Roman" w:hAnsi="Calibri Light" w:cs="Calibri Light"/>
          <w:color w:val="auto"/>
          <w:szCs w:val="24"/>
        </w:rPr>
      </w:pPr>
    </w:p>
    <w:p w14:paraId="686EC20B"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Signs and indicators of abuse and neglect</w:t>
      </w:r>
      <w:r w:rsidRPr="008403E3">
        <w:rPr>
          <w:rFonts w:ascii="Calibri Light" w:eastAsia="Calibri" w:hAnsi="Calibri Light" w:cs="Calibri Light"/>
          <w:b/>
          <w:bCs/>
          <w:color w:val="auto"/>
          <w:szCs w:val="24"/>
        </w:rPr>
        <w:br/>
      </w:r>
    </w:p>
    <w:p w14:paraId="1D831E7A" w14:textId="7199933B"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Abuse can take place in any context and by all manner of perpetrators.  Abuse may be</w:t>
      </w:r>
      <w:r w:rsidR="00D809BC"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t>inflicted by anyone in a sports club that an athlete comes into contact with, or club members, workers, volunteers or coaches may suspect that an athlete is being abused or neglected outside the club setting.  There are many signs and indicators that may suggest someone is being abused or neglected.  These include but are not limited to:</w:t>
      </w:r>
    </w:p>
    <w:p w14:paraId="4A350310"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20" w:hanging="720"/>
        <w:rPr>
          <w:rFonts w:ascii="Calibri Light" w:eastAsia="Times New Roman" w:hAnsi="Calibri Light" w:cs="Calibri Light"/>
          <w:color w:val="auto"/>
          <w:szCs w:val="24"/>
        </w:rPr>
      </w:pPr>
    </w:p>
    <w:p w14:paraId="6EC3675C"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 xml:space="preserve">Unexplained bruises or injuries, or lack of medical attention when an injury is present. </w:t>
      </w:r>
    </w:p>
    <w:p w14:paraId="59611980"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person has belongings or money go missing.</w:t>
      </w:r>
    </w:p>
    <w:p w14:paraId="7D1C1EAF"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 xml:space="preserve">The person is not attending / no longer enjoying their sessions. </w:t>
      </w:r>
      <w:r w:rsidRPr="008403E3">
        <w:rPr>
          <w:rFonts w:ascii="Calibri Light" w:eastAsia="Calibri" w:hAnsi="Calibri Light" w:cs="Calibri Light"/>
          <w:color w:val="auto"/>
          <w:szCs w:val="24"/>
        </w:rPr>
        <w:t xml:space="preserve"> You may notice that a participant in a team has been missing from practice sessions and is not responding to reminders from team members or coaches.</w:t>
      </w:r>
    </w:p>
    <w:p w14:paraId="3AD221F3"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 xml:space="preserve">Someone losing or gaining weight or presenting an unkempt appearance. </w:t>
      </w:r>
      <w:r w:rsidRPr="008403E3">
        <w:rPr>
          <w:rFonts w:ascii="Calibri Light" w:eastAsia="Calibri" w:hAnsi="Calibri Light" w:cs="Calibri Light"/>
          <w:color w:val="auto"/>
          <w:szCs w:val="24"/>
        </w:rPr>
        <w:t xml:space="preserve"> This could be a player whose appearance becomes unkempt, does not wear suitable sports kit and is displaying a deterioration in hygiene.</w:t>
      </w:r>
    </w:p>
    <w:p w14:paraId="2A6D4337"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A change in the behaviour or confidence of a person.  For example, a participant may be looking quiet and withdrawn when their brother comes to collect them from a session, in contrast to their personal assistant whom they greet with a smile.</w:t>
      </w:r>
    </w:p>
    <w:p w14:paraId="3CB869F3"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They may self-harm.</w:t>
      </w:r>
    </w:p>
    <w:p w14:paraId="09C5685F"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They may have a fear of a particular group or individual.</w:t>
      </w:r>
    </w:p>
    <w:p w14:paraId="7541B6DC"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They may tell you / another person they are being abused – i.e. a disclosure.</w:t>
      </w:r>
    </w:p>
    <w:p w14:paraId="75111885"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lang w:eastAsia="en-GB"/>
        </w:rPr>
        <w:t>H</w:t>
      </w:r>
      <w:r w:rsidRPr="008403E3">
        <w:rPr>
          <w:rFonts w:ascii="Calibri Light" w:eastAsia="Calibri" w:hAnsi="Calibri Light" w:cs="Calibri Light"/>
          <w:color w:val="auto"/>
          <w:szCs w:val="24"/>
        </w:rPr>
        <w:t>arassment of a club member because they have or are perceived to have protected characteristics.</w:t>
      </w:r>
    </w:p>
    <w:p w14:paraId="2BE6973C"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Not meeting the needs of the participant, such as forcing them to train without a necessary break.</w:t>
      </w:r>
    </w:p>
    <w:p w14:paraId="4844A872" w14:textId="77777777" w:rsidR="008C6E35" w:rsidRPr="008403E3" w:rsidRDefault="008C6E35" w:rsidP="00B60CCA">
      <w:pPr>
        <w:numPr>
          <w:ilvl w:val="0"/>
          <w:numId w:val="1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A</w:t>
      </w:r>
      <w:r w:rsidRPr="008403E3">
        <w:rPr>
          <w:rFonts w:ascii="Calibri Light" w:eastAsia="Calibri" w:hAnsi="Calibri Light" w:cs="Calibri Light"/>
          <w:color w:val="auto"/>
          <w:szCs w:val="24"/>
        </w:rPr>
        <w:t xml:space="preserve"> coach intentionally striking an athlete. </w:t>
      </w:r>
    </w:p>
    <w:p w14:paraId="0CFEFA7A" w14:textId="77777777" w:rsidR="008C6E35" w:rsidRPr="008403E3" w:rsidRDefault="008C6E35" w:rsidP="00B60CCA">
      <w:pPr>
        <w:numPr>
          <w:ilvl w:val="0"/>
          <w:numId w:val="15"/>
        </w:numPr>
        <w:spacing w:before="0" w:after="0" w:line="240" w:lineRule="auto"/>
        <w:contextualSpacing/>
        <w:rPr>
          <w:rFonts w:ascii="Calibri Light" w:eastAsia="Times New Roman" w:hAnsi="Calibri Light" w:cs="Calibri Light"/>
          <w:color w:val="auto"/>
          <w:szCs w:val="24"/>
        </w:rPr>
      </w:pPr>
      <w:r w:rsidRPr="008403E3">
        <w:rPr>
          <w:rFonts w:ascii="Calibri Light" w:eastAsia="Times New Roman" w:hAnsi="Calibri Light" w:cs="Calibri Light"/>
          <w:color w:val="auto"/>
          <w:szCs w:val="24"/>
        </w:rPr>
        <w:t>A fellow athlete sending unwanted sexually explicit text messages to a learning-disabled adult they are training alongside.</w:t>
      </w:r>
    </w:p>
    <w:p w14:paraId="2CDBE4BA" w14:textId="77777777" w:rsidR="008C6E35" w:rsidRPr="008403E3" w:rsidRDefault="008C6E35" w:rsidP="00B60CCA">
      <w:pPr>
        <w:numPr>
          <w:ilvl w:val="0"/>
          <w:numId w:val="15"/>
        </w:numPr>
        <w:spacing w:before="0" w:after="0" w:line="240" w:lineRule="auto"/>
        <w:contextualSpacing/>
        <w:rPr>
          <w:rFonts w:ascii="Calibri Light" w:eastAsia="Times New Roman" w:hAnsi="Calibri Light" w:cs="Calibri Light"/>
          <w:color w:val="auto"/>
          <w:szCs w:val="24"/>
        </w:rPr>
      </w:pPr>
      <w:r w:rsidRPr="008403E3">
        <w:rPr>
          <w:rFonts w:ascii="Calibri Light" w:eastAsia="Times New Roman" w:hAnsi="Calibri Light" w:cs="Calibri Light"/>
          <w:color w:val="auto"/>
          <w:szCs w:val="24"/>
        </w:rPr>
        <w:t xml:space="preserve">An athlete threatening another athlete with physical harm and persistently blaming them for poor performance.  </w:t>
      </w:r>
    </w:p>
    <w:p w14:paraId="0AE27536"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2CB75097" w14:textId="77777777" w:rsidR="008C6E35" w:rsidRPr="008403E3" w:rsidRDefault="008C6E35" w:rsidP="008C6E35">
      <w:pPr>
        <w:spacing w:before="0" w:after="0" w:line="240" w:lineRule="auto"/>
        <w:rPr>
          <w:rFonts w:ascii="Calibri Light" w:eastAsia="Times New Roman" w:hAnsi="Calibri Light" w:cs="Calibri Light"/>
          <w:color w:val="auto"/>
          <w:szCs w:val="24"/>
        </w:rPr>
      </w:pPr>
    </w:p>
    <w:p w14:paraId="0F9B7EA2" w14:textId="77777777" w:rsidR="008C6E35" w:rsidRPr="008403E3" w:rsidRDefault="008C6E35" w:rsidP="008C6E35">
      <w:pPr>
        <w:autoSpaceDE w:val="0"/>
        <w:autoSpaceDN w:val="0"/>
        <w:adjustRightInd w:val="0"/>
        <w:spacing w:before="0" w:after="0" w:line="240" w:lineRule="auto"/>
        <w:ind w:left="360"/>
        <w:rPr>
          <w:rFonts w:ascii="Calibri Light" w:eastAsia="Times New Roman" w:hAnsi="Calibri Light" w:cs="Calibri Light"/>
          <w:color w:val="auto"/>
          <w:szCs w:val="24"/>
        </w:rPr>
      </w:pPr>
    </w:p>
    <w:p w14:paraId="5B55D528"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What to do if you have a concern or if someone raises concerns with you</w:t>
      </w:r>
    </w:p>
    <w:p w14:paraId="06DF443D" w14:textId="77777777" w:rsidR="008C6E35" w:rsidRPr="008403E3" w:rsidRDefault="008C6E35" w:rsidP="008C6E35">
      <w:pPr>
        <w:spacing w:before="0" w:after="0" w:line="240" w:lineRule="auto"/>
        <w:ind w:left="361"/>
        <w:contextualSpacing/>
        <w:rPr>
          <w:rFonts w:ascii="Calibri Light" w:eastAsia="Calibri" w:hAnsi="Calibri Light" w:cs="Calibri Light"/>
          <w:b/>
          <w:bCs/>
          <w:color w:val="auto"/>
          <w:szCs w:val="24"/>
        </w:rPr>
      </w:pPr>
    </w:p>
    <w:p w14:paraId="3E49906F" w14:textId="77777777" w:rsidR="008C6E35" w:rsidRPr="008403E3" w:rsidRDefault="008C6E35" w:rsidP="00B60CCA">
      <w:pPr>
        <w:numPr>
          <w:ilvl w:val="0"/>
          <w:numId w:val="1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It is not your responsibility to decide whether an adult has been abused.  It is, however, everyone's responsibility to respond to and report concerns.</w:t>
      </w:r>
    </w:p>
    <w:p w14:paraId="2736B59D"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78E1FFDB" w14:textId="77777777" w:rsidR="008C6E35" w:rsidRPr="008403E3" w:rsidRDefault="008C6E35" w:rsidP="00B60CCA">
      <w:pPr>
        <w:numPr>
          <w:ilvl w:val="0"/>
          <w:numId w:val="1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If you are concerned someone is in immediate danger, contact the police on 999 straightaway.  Where you suspect that a crime is being committed, you must involve the police.</w:t>
      </w:r>
    </w:p>
    <w:p w14:paraId="11215AC4"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7A3BB63" w14:textId="77777777" w:rsidR="008C6E35" w:rsidRPr="008403E3" w:rsidRDefault="008C6E35" w:rsidP="00B60CCA">
      <w:pPr>
        <w:numPr>
          <w:ilvl w:val="0"/>
          <w:numId w:val="1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lastRenderedPageBreak/>
        <w:t>If you have concerns and / or you are told about</w:t>
      </w:r>
      <w:r w:rsidRPr="008403E3">
        <w:rPr>
          <w:rFonts w:ascii="Calibri Light" w:eastAsia="Calibri" w:hAnsi="Calibri Light" w:cs="Calibri Light"/>
          <w:b/>
          <w:color w:val="auto"/>
          <w:szCs w:val="24"/>
        </w:rPr>
        <w:t xml:space="preserve"> </w:t>
      </w:r>
      <w:r w:rsidRPr="008403E3">
        <w:rPr>
          <w:rFonts w:ascii="Calibri Light" w:eastAsia="Calibri" w:hAnsi="Calibri Light" w:cs="Calibri Light"/>
          <w:color w:val="auto"/>
          <w:szCs w:val="24"/>
        </w:rPr>
        <w:t>possible or alleged abuse, poor practice or wider welfare issues, you must report this to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’s Lead Safeguarding Officer, or, if the Lead Safeguarding Officer is implicated, to the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CEO.</w:t>
      </w:r>
    </w:p>
    <w:p w14:paraId="6F58A8EB"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755250D" w14:textId="77777777" w:rsidR="008C6E35" w:rsidRPr="008403E3" w:rsidRDefault="008C6E35" w:rsidP="00B60CCA">
      <w:pPr>
        <w:numPr>
          <w:ilvl w:val="0"/>
          <w:numId w:val="1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When raising your concern with the Club Safeguarding Officer or Lead Safeguarding Officer, remember the principle of ‘making safeguarding personal’.  It is good practice to seek the adult’s views on what they would like to happen next and to inform the adult that you will be passing on your concern.</w:t>
      </w:r>
    </w:p>
    <w:p w14:paraId="587B29EE"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80470DF" w14:textId="77777777" w:rsidR="008C6E35" w:rsidRPr="008403E3" w:rsidRDefault="008C6E35" w:rsidP="00B60CCA">
      <w:pPr>
        <w:numPr>
          <w:ilvl w:val="0"/>
          <w:numId w:val="16"/>
        </w:numPr>
        <w:spacing w:before="0" w:after="0" w:line="240" w:lineRule="auto"/>
        <w:contextualSpacing/>
        <w:rPr>
          <w:rFonts w:ascii="Calibri Light" w:eastAsia="Times New Roman" w:hAnsi="Calibri Light" w:cs="Calibri Light"/>
          <w:color w:val="auto"/>
          <w:szCs w:val="24"/>
        </w:rPr>
      </w:pPr>
      <w:r w:rsidRPr="008403E3">
        <w:rPr>
          <w:rFonts w:ascii="Calibri Light" w:eastAsia="Calibri" w:hAnsi="Calibri Light" w:cs="Calibri Light"/>
          <w:color w:val="auto"/>
          <w:szCs w:val="24"/>
        </w:rPr>
        <w:t>It is important when considering your concern that you keep the adult informed about any decisions and actions taken about them and always consider their needs and wishes.</w:t>
      </w:r>
    </w:p>
    <w:p w14:paraId="2D6AD396" w14:textId="77777777" w:rsidR="008C6E35" w:rsidRPr="008403E3" w:rsidRDefault="008C6E35" w:rsidP="008C6E35">
      <w:pPr>
        <w:spacing w:before="0" w:after="0" w:line="240" w:lineRule="auto"/>
        <w:ind w:left="720"/>
        <w:contextualSpacing/>
        <w:rPr>
          <w:rFonts w:ascii="Calibri Light" w:eastAsia="Calibri" w:hAnsi="Calibri Light" w:cs="Calibri Light"/>
          <w:b/>
          <w:bCs/>
          <w:color w:val="auto"/>
          <w:szCs w:val="24"/>
        </w:rPr>
      </w:pPr>
    </w:p>
    <w:p w14:paraId="7643DA49" w14:textId="77777777" w:rsidR="008C6E35" w:rsidRPr="008403E3" w:rsidRDefault="008C6E35" w:rsidP="008C6E35">
      <w:pPr>
        <w:spacing w:before="0" w:after="0" w:line="240" w:lineRule="auto"/>
        <w:ind w:left="720"/>
        <w:contextualSpacing/>
        <w:rPr>
          <w:rFonts w:ascii="Calibri Light" w:eastAsia="Calibri" w:hAnsi="Calibri Light" w:cs="Calibri Light"/>
          <w:b/>
          <w:bCs/>
          <w:color w:val="auto"/>
          <w:szCs w:val="24"/>
        </w:rPr>
      </w:pPr>
    </w:p>
    <w:p w14:paraId="241A1696" w14:textId="77777777" w:rsidR="008C6E35" w:rsidRPr="008403E3" w:rsidRDefault="008C6E35" w:rsidP="008C6E35">
      <w:pPr>
        <w:spacing w:before="0" w:after="0" w:line="240" w:lineRule="auto"/>
        <w:ind w:left="720"/>
        <w:contextualSpacing/>
        <w:rPr>
          <w:rFonts w:ascii="Calibri Light" w:eastAsia="Calibri" w:hAnsi="Calibri Light" w:cs="Calibri Light"/>
          <w:b/>
          <w:bCs/>
          <w:color w:val="auto"/>
          <w:szCs w:val="24"/>
        </w:rPr>
      </w:pPr>
    </w:p>
    <w:p w14:paraId="17E139E8"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 xml:space="preserve">How to respond to a concern </w:t>
      </w:r>
    </w:p>
    <w:p w14:paraId="367742B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28142796" w14:textId="699CE3E8" w:rsidR="00AB32AB" w:rsidRPr="008403E3" w:rsidRDefault="00AB32AB"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Stay calm</w:t>
      </w:r>
      <w:r w:rsidR="00936B03" w:rsidRPr="008403E3">
        <w:rPr>
          <w:rFonts w:ascii="Calibri Light" w:eastAsia="Calibri" w:hAnsi="Calibri Light" w:cs="Calibri Light"/>
          <w:color w:val="auto"/>
          <w:szCs w:val="24"/>
        </w:rPr>
        <w:t xml:space="preserve"> and</w:t>
      </w:r>
      <w:r w:rsidRPr="008403E3">
        <w:rPr>
          <w:rFonts w:ascii="Calibri Light" w:eastAsia="Calibri" w:hAnsi="Calibri Light" w:cs="Calibri Light"/>
          <w:color w:val="auto"/>
          <w:szCs w:val="24"/>
        </w:rPr>
        <w:t xml:space="preserve"> listen </w:t>
      </w:r>
      <w:r w:rsidR="0059398D" w:rsidRPr="008403E3">
        <w:rPr>
          <w:rFonts w:ascii="Calibri Light" w:eastAsia="Calibri" w:hAnsi="Calibri Light" w:cs="Calibri Light"/>
          <w:color w:val="auto"/>
          <w:szCs w:val="24"/>
        </w:rPr>
        <w:t>carefully.</w:t>
      </w:r>
    </w:p>
    <w:p w14:paraId="3E4189F5" w14:textId="77777777" w:rsidR="00936B03" w:rsidRPr="008403E3" w:rsidRDefault="00936B03" w:rsidP="00936B03">
      <w:pPr>
        <w:spacing w:before="0" w:after="0" w:line="240" w:lineRule="auto"/>
        <w:ind w:left="720"/>
        <w:contextualSpacing/>
        <w:rPr>
          <w:rFonts w:ascii="Calibri Light" w:eastAsia="Calibri" w:hAnsi="Calibri Light" w:cs="Calibri Light"/>
          <w:color w:val="auto"/>
          <w:szCs w:val="24"/>
        </w:rPr>
      </w:pPr>
    </w:p>
    <w:p w14:paraId="56004D6C" w14:textId="5D965917" w:rsidR="00616C80" w:rsidRPr="008403E3" w:rsidRDefault="008C6E35" w:rsidP="00141F09">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Make a note of your concerns.</w:t>
      </w:r>
    </w:p>
    <w:p w14:paraId="649C5162" w14:textId="77777777" w:rsidR="00141F09" w:rsidRPr="008403E3" w:rsidRDefault="00141F09" w:rsidP="00141F09">
      <w:pPr>
        <w:spacing w:before="0" w:after="0" w:line="240" w:lineRule="auto"/>
        <w:ind w:left="720"/>
        <w:contextualSpacing/>
        <w:rPr>
          <w:rFonts w:ascii="Calibri Light" w:eastAsia="Calibri" w:hAnsi="Calibri Light" w:cs="Calibri Light"/>
          <w:color w:val="auto"/>
          <w:szCs w:val="24"/>
        </w:rPr>
      </w:pPr>
    </w:p>
    <w:p w14:paraId="334B6D17" w14:textId="4793DA1D" w:rsidR="00141F09" w:rsidRPr="008403E3" w:rsidRDefault="00616C80" w:rsidP="00D52BC1">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Don’t ask leading question but feel able to clarify </w:t>
      </w:r>
      <w:r w:rsidR="00141F09" w:rsidRPr="008403E3">
        <w:rPr>
          <w:rFonts w:ascii="Calibri Light" w:eastAsia="Calibri" w:hAnsi="Calibri Light" w:cs="Calibri Light"/>
          <w:color w:val="auto"/>
          <w:szCs w:val="24"/>
        </w:rPr>
        <w:t xml:space="preserve">what has been </w:t>
      </w:r>
      <w:r w:rsidR="0059398D" w:rsidRPr="008403E3">
        <w:rPr>
          <w:rFonts w:ascii="Calibri Light" w:eastAsia="Calibri" w:hAnsi="Calibri Light" w:cs="Calibri Light"/>
          <w:color w:val="auto"/>
          <w:szCs w:val="24"/>
        </w:rPr>
        <w:t>said.</w:t>
      </w:r>
    </w:p>
    <w:p w14:paraId="0948A695" w14:textId="77777777" w:rsidR="00D52BC1" w:rsidRPr="008403E3" w:rsidRDefault="00D52BC1" w:rsidP="00D52BC1">
      <w:pPr>
        <w:spacing w:before="0" w:after="0" w:line="240" w:lineRule="auto"/>
        <w:contextualSpacing/>
        <w:rPr>
          <w:rFonts w:ascii="Calibri Light" w:eastAsia="Calibri" w:hAnsi="Calibri Light" w:cs="Calibri Light"/>
          <w:color w:val="auto"/>
          <w:szCs w:val="24"/>
        </w:rPr>
      </w:pPr>
    </w:p>
    <w:p w14:paraId="5C07D38B" w14:textId="627FEFCA" w:rsidR="00141F09" w:rsidRPr="008403E3" w:rsidRDefault="00C72B0C"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Offer reassurance – they’ve done the right thing by approaching you.</w:t>
      </w:r>
    </w:p>
    <w:p w14:paraId="7AC71D28"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43B676CD"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Make a note of what the person has said using his or her own words as soon as practicable.  Complete an Incident Form and submit to the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Lead Safeguarding Officer. </w:t>
      </w:r>
    </w:p>
    <w:p w14:paraId="49F86645"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9785010"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Remember to make safeguarding personal.  Discuss your safeguarding concerns with the adult and obtain their view of what they would like to happen -- but inform them that it’s your duty to pass on your concerns to your Lead Safeguarding Officer.</w:t>
      </w:r>
    </w:p>
    <w:p w14:paraId="77A45E5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7C3F1FD"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Describe the circumstances in which the disclosure came about.</w:t>
      </w:r>
    </w:p>
    <w:p w14:paraId="332774B7"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BB5696D"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Take care to distinguish between fact, observation, allegation and opinion.  It is important that the information you present is accurate.</w:t>
      </w:r>
    </w:p>
    <w:p w14:paraId="499A1F0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8A49A92"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Be mindful of the need to be confidential at all times.  Information must only be shared with your Lead Safeguarding Officer and others on a need-to-know basis.</w:t>
      </w:r>
    </w:p>
    <w:p w14:paraId="1DCA9CC5"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0ED0138" w14:textId="77777777" w:rsidR="008C6E35" w:rsidRPr="008403E3" w:rsidRDefault="008C6E35" w:rsidP="00B60CCA">
      <w:pPr>
        <w:numPr>
          <w:ilvl w:val="0"/>
          <w:numId w:val="1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If the matter is urgent and relates to the immediate safety of an adult at risk, then contact the emergency services immediately. </w:t>
      </w:r>
    </w:p>
    <w:p w14:paraId="1F54780B"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40"/>
        <w:jc w:val="both"/>
        <w:rPr>
          <w:rFonts w:ascii="Calibri Light" w:eastAsia="Times New Roman" w:hAnsi="Calibri Light" w:cs="Calibri Light"/>
          <w:color w:val="auto"/>
          <w:szCs w:val="24"/>
        </w:rPr>
      </w:pPr>
    </w:p>
    <w:p w14:paraId="068E0868" w14:textId="77777777" w:rsidR="008C6E35" w:rsidRPr="008403E3" w:rsidRDefault="008C6E35" w:rsidP="008C6E3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1440" w:hanging="1440"/>
        <w:jc w:val="both"/>
        <w:rPr>
          <w:rFonts w:ascii="Calibri Light" w:eastAsia="Times New Roman" w:hAnsi="Calibri Light" w:cs="Calibri Light"/>
          <w:color w:val="auto"/>
          <w:szCs w:val="24"/>
        </w:rPr>
      </w:pPr>
    </w:p>
    <w:p w14:paraId="11E5248F" w14:textId="77777777" w:rsidR="008C6E35" w:rsidRPr="008403E3" w:rsidRDefault="008C6E35" w:rsidP="00B60CCA">
      <w:pPr>
        <w:numPr>
          <w:ilvl w:val="0"/>
          <w:numId w:val="8"/>
        </w:numPr>
        <w:spacing w:before="0" w:after="0" w:line="240" w:lineRule="auto"/>
        <w:contextualSpacing/>
        <w:jc w:val="both"/>
        <w:rPr>
          <w:rFonts w:ascii="Calibri Light" w:eastAsia="Calibri" w:hAnsi="Calibri Light" w:cs="Calibri Light"/>
          <w:b/>
          <w:bCs/>
          <w:color w:val="auto"/>
          <w:szCs w:val="24"/>
        </w:rPr>
      </w:pPr>
      <w:r w:rsidRPr="008403E3">
        <w:rPr>
          <w:rFonts w:ascii="Calibri Light" w:eastAsia="Times New Roman" w:hAnsi="Calibri Light" w:cs="Calibri Light"/>
          <w:b/>
          <w:color w:val="auto"/>
          <w:szCs w:val="24"/>
        </w:rPr>
        <w:br w:type="page"/>
      </w:r>
      <w:r w:rsidRPr="008403E3">
        <w:rPr>
          <w:rFonts w:ascii="Calibri Light" w:eastAsia="Calibri" w:hAnsi="Calibri Light" w:cs="Calibri Light"/>
          <w:b/>
          <w:bCs/>
          <w:color w:val="auto"/>
          <w:szCs w:val="24"/>
        </w:rPr>
        <w:lastRenderedPageBreak/>
        <w:t>Safeguarding Adults Flowchart</w:t>
      </w:r>
    </w:p>
    <w:p w14:paraId="1EB84892" w14:textId="77777777" w:rsidR="008C6E35" w:rsidRPr="008403E3" w:rsidRDefault="008C6E35" w:rsidP="008C6E35">
      <w:pPr>
        <w:spacing w:before="0" w:after="0" w:line="240" w:lineRule="auto"/>
        <w:ind w:left="1"/>
        <w:jc w:val="both"/>
        <w:rPr>
          <w:rFonts w:ascii="Calibri Light" w:eastAsia="Times New Roman" w:hAnsi="Calibri Light" w:cs="Calibri Light"/>
          <w:b/>
          <w:color w:val="auto"/>
          <w:szCs w:val="24"/>
        </w:rPr>
      </w:pPr>
    </w:p>
    <w:p w14:paraId="1EC4D73B"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Dealing with concerns, suspicions or disclosure:</w:t>
      </w:r>
    </w:p>
    <w:p w14:paraId="0081A786" w14:textId="77777777" w:rsidR="008C6E35" w:rsidRPr="008403E3" w:rsidRDefault="008C6E35" w:rsidP="008C6E35">
      <w:pPr>
        <w:spacing w:before="0" w:after="0" w:line="240" w:lineRule="auto"/>
        <w:rPr>
          <w:rFonts w:ascii="Calibri Light" w:eastAsia="Times New Roman" w:hAnsi="Calibri Light" w:cs="Calibri Light"/>
          <w:b/>
          <w:color w:val="auto"/>
          <w:szCs w:val="24"/>
        </w:rPr>
      </w:pPr>
    </w:p>
    <w:p w14:paraId="09047A8A" w14:textId="6DCFDDA2" w:rsidR="008C6E35" w:rsidRPr="008403E3" w:rsidRDefault="008C6E35" w:rsidP="008C6E35">
      <w:pPr>
        <w:spacing w:before="0" w:after="0" w:line="240" w:lineRule="auto"/>
        <w:rPr>
          <w:rFonts w:ascii="Calibri Light" w:eastAsia="Times New Roman" w:hAnsi="Calibri Light" w:cs="Calibri Light"/>
          <w:color w:val="auto"/>
          <w:szCs w:val="24"/>
        </w:rPr>
      </w:pPr>
      <w:r w:rsidRPr="008403E3">
        <w:rPr>
          <w:rFonts w:ascii="Calibri Light" w:eastAsia="Calibri" w:hAnsi="Calibri Light" w:cs="Calibri Light"/>
          <w:noProof/>
          <w:color w:val="auto"/>
          <w:szCs w:val="24"/>
        </w:rPr>
        <mc:AlternateContent>
          <mc:Choice Requires="wpg">
            <w:drawing>
              <wp:anchor distT="0" distB="0" distL="114300" distR="114300" simplePos="0" relativeHeight="251659264" behindDoc="0" locked="0" layoutInCell="1" allowOverlap="1" wp14:anchorId="15FEA6A6" wp14:editId="64CF6C81">
                <wp:simplePos x="0" y="0"/>
                <wp:positionH relativeFrom="column">
                  <wp:posOffset>-381000</wp:posOffset>
                </wp:positionH>
                <wp:positionV relativeFrom="paragraph">
                  <wp:posOffset>112395</wp:posOffset>
                </wp:positionV>
                <wp:extent cx="6480810" cy="8448595"/>
                <wp:effectExtent l="0" t="0" r="152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8448595"/>
                          <a:chOff x="0" y="0"/>
                          <a:chExt cx="64813" cy="84486"/>
                        </a:xfrm>
                      </wpg:grpSpPr>
                      <wps:wsp>
                        <wps:cNvPr id="3" name="Text Box 2"/>
                        <wps:cNvSpPr txBox="1">
                          <a:spLocks noChangeArrowheads="1"/>
                        </wps:cNvSpPr>
                        <wps:spPr bwMode="auto">
                          <a:xfrm>
                            <a:off x="3810" y="77844"/>
                            <a:ext cx="56488" cy="6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2D1E5" w14:textId="77777777" w:rsidR="008C6E35" w:rsidRDefault="008C6E35" w:rsidP="008C6E35">
                              <w: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upright="1">
                          <a:spAutoFit/>
                        </wps:bodyPr>
                      </wps:wsp>
                      <wpg:grpSp>
                        <wpg:cNvPr id="6" name="Group 16"/>
                        <wpg:cNvGrpSpPr>
                          <a:grpSpLocks/>
                        </wpg:cNvGrpSpPr>
                        <wpg:grpSpPr bwMode="auto">
                          <a:xfrm>
                            <a:off x="0" y="0"/>
                            <a:ext cx="64813" cy="77223"/>
                            <a:chOff x="0" y="0"/>
                            <a:chExt cx="64813" cy="77223"/>
                          </a:xfrm>
                        </wpg:grpSpPr>
                        <wps:wsp>
                          <wps:cNvPr id="7" name="Text Box 271"/>
                          <wps:cNvSpPr txBox="1">
                            <a:spLocks noChangeArrowheads="1"/>
                          </wps:cNvSpPr>
                          <wps:spPr bwMode="auto">
                            <a:xfrm>
                              <a:off x="17925" y="35761"/>
                              <a:ext cx="12491" cy="20574"/>
                            </a:xfrm>
                            <a:prstGeom prst="rect">
                              <a:avLst/>
                            </a:prstGeom>
                            <a:solidFill>
                              <a:srgbClr val="FFFFFF"/>
                            </a:solidFill>
                            <a:ln w="9525">
                              <a:solidFill>
                                <a:srgbClr val="000000"/>
                              </a:solidFill>
                              <a:miter lim="800000"/>
                              <a:headEnd/>
                              <a:tailEnd/>
                            </a:ln>
                          </wps:spPr>
                          <wps:txbx>
                            <w:txbxContent>
                              <w:p w14:paraId="7C358AEA" w14:textId="77777777" w:rsidR="008C6E35" w:rsidRDefault="008C6E35" w:rsidP="008C6E35">
                                <w:pPr>
                                  <w:jc w:val="center"/>
                                  <w:rPr>
                                    <w:rFonts w:ascii="Arial" w:hAnsi="Arial" w:cs="Arial"/>
                                    <w:sz w:val="20"/>
                                    <w:szCs w:val="20"/>
                                  </w:rPr>
                                </w:pPr>
                                <w:r>
                                  <w:rPr>
                                    <w:rFonts w:ascii="Arial" w:hAnsi="Arial" w:cs="Arial"/>
                                    <w:sz w:val="20"/>
                                    <w:szCs w:val="20"/>
                                  </w:rPr>
                                  <w:t>Inform BSUK’s</w:t>
                                </w:r>
                                <w:r>
                                  <w:rPr>
                                    <w:rFonts w:ascii="Arial" w:hAnsi="Arial" w:cs="Arial"/>
                                    <w:b/>
                                    <w:sz w:val="20"/>
                                    <w:szCs w:val="20"/>
                                  </w:rPr>
                                  <w:t xml:space="preserve"> </w:t>
                                </w:r>
                                <w:r>
                                  <w:rPr>
                                    <w:rFonts w:ascii="Arial" w:hAnsi="Arial" w:cs="Arial"/>
                                    <w:sz w:val="20"/>
                                    <w:szCs w:val="20"/>
                                  </w:rPr>
                                  <w:t>Lead Safeguarding Officer.  Make notes and complete an Incident Report Form.  Submit the form to the Lead Safeguarding Officer.</w:t>
                                </w:r>
                              </w:p>
                            </w:txbxContent>
                          </wps:txbx>
                          <wps:bodyPr rot="0" vert="horz" wrap="square" lIns="91440" tIns="45720" rIns="91440" bIns="45720" anchor="t" anchorCtr="0" upright="1">
                            <a:noAutofit/>
                          </wps:bodyPr>
                        </wps:wsp>
                        <wpg:grpSp>
                          <wpg:cNvPr id="8" name="Group 19"/>
                          <wpg:cNvGrpSpPr>
                            <a:grpSpLocks/>
                          </wpg:cNvGrpSpPr>
                          <wpg:grpSpPr bwMode="auto">
                            <a:xfrm>
                              <a:off x="0" y="0"/>
                              <a:ext cx="64813" cy="77223"/>
                              <a:chOff x="0" y="0"/>
                              <a:chExt cx="64813" cy="77223"/>
                            </a:xfrm>
                          </wpg:grpSpPr>
                          <wps:wsp>
                            <wps:cNvPr id="10" name="Elbow Connector 52"/>
                            <wps:cNvCnPr>
                              <a:cxnSpLocks noChangeShapeType="1"/>
                            </wps:cNvCnPr>
                            <wps:spPr bwMode="auto">
                              <a:xfrm rot="10800000" flipV="1">
                                <a:off x="27701" y="33044"/>
                                <a:ext cx="4026" cy="2482"/>
                              </a:xfrm>
                              <a:prstGeom prst="bentConnector3">
                                <a:avLst>
                                  <a:gd name="adj1" fmla="val 10164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Connector 21"/>
                            <wps:cNvCnPr>
                              <a:cxnSpLocks noChangeShapeType="1"/>
                            </wps:cNvCnPr>
                            <wps:spPr bwMode="auto">
                              <a:xfrm>
                                <a:off x="18559" y="14847"/>
                                <a:ext cx="0" cy="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Connector 22"/>
                            <wps:cNvCnPr>
                              <a:cxnSpLocks noChangeShapeType="1"/>
                            </wps:cNvCnPr>
                            <wps:spPr bwMode="auto">
                              <a:xfrm>
                                <a:off x="59752" y="26526"/>
                                <a:ext cx="0" cy="1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Connector 25"/>
                            <wps:cNvCnPr>
                              <a:cxnSpLocks noChangeShapeType="1"/>
                            </wps:cNvCnPr>
                            <wps:spPr bwMode="auto">
                              <a:xfrm>
                                <a:off x="59662" y="22180"/>
                                <a:ext cx="0"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Connector 26"/>
                            <wps:cNvCnPr>
                              <a:cxnSpLocks noChangeShapeType="1"/>
                            </wps:cNvCnPr>
                            <wps:spPr bwMode="auto">
                              <a:xfrm>
                                <a:off x="51604" y="22180"/>
                                <a:ext cx="0"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78"/>
                            <wps:cNvSpPr txBox="1">
                              <a:spLocks noChangeArrowheads="1"/>
                            </wps:cNvSpPr>
                            <wps:spPr bwMode="auto">
                              <a:xfrm>
                                <a:off x="12222" y="0"/>
                                <a:ext cx="43567" cy="6520"/>
                              </a:xfrm>
                              <a:prstGeom prst="rect">
                                <a:avLst/>
                              </a:prstGeom>
                              <a:solidFill>
                                <a:srgbClr val="FFFFFF"/>
                              </a:solidFill>
                              <a:ln w="9525">
                                <a:solidFill>
                                  <a:srgbClr val="000000"/>
                                </a:solidFill>
                                <a:miter lim="800000"/>
                                <a:headEnd/>
                                <a:tailEnd/>
                              </a:ln>
                            </wps:spPr>
                            <wps:txbx>
                              <w:txbxContent>
                                <w:p w14:paraId="1F7B41B2" w14:textId="77777777" w:rsidR="008C6E35" w:rsidRDefault="008C6E35" w:rsidP="008C6E35">
                                  <w:pPr>
                                    <w:jc w:val="center"/>
                                    <w:rPr>
                                      <w:rFonts w:ascii="Arial" w:hAnsi="Arial" w:cs="Arial"/>
                                      <w:sz w:val="20"/>
                                      <w:szCs w:val="20"/>
                                    </w:rPr>
                                  </w:pPr>
                                  <w:r>
                                    <w:rPr>
                                      <w:rFonts w:ascii="Arial" w:hAnsi="Arial" w:cs="Arial"/>
                                      <w:sz w:val="20"/>
                                      <w:szCs w:val="20"/>
                                    </w:rPr>
                                    <w:t>There are concerns / suspicions about a person’s behaviour.</w:t>
                                  </w:r>
                                  <w:r>
                                    <w:rPr>
                                      <w:rFonts w:ascii="Arial" w:hAnsi="Arial" w:cs="Arial"/>
                                      <w:sz w:val="20"/>
                                      <w:szCs w:val="20"/>
                                    </w:rPr>
                                    <w:br/>
                                    <w:t>OR</w:t>
                                  </w:r>
                                  <w:r>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16" name="Text Box 279"/>
                            <wps:cNvSpPr txBox="1">
                              <a:spLocks noChangeArrowheads="1"/>
                            </wps:cNvSpPr>
                            <wps:spPr bwMode="auto">
                              <a:xfrm>
                                <a:off x="22814" y="7868"/>
                                <a:ext cx="22833" cy="2723"/>
                              </a:xfrm>
                              <a:prstGeom prst="rect">
                                <a:avLst/>
                              </a:prstGeom>
                              <a:solidFill>
                                <a:srgbClr val="FFFFFF"/>
                              </a:solidFill>
                              <a:ln w="9525">
                                <a:solidFill>
                                  <a:srgbClr val="000000"/>
                                </a:solidFill>
                                <a:miter lim="800000"/>
                                <a:headEnd/>
                                <a:tailEnd/>
                              </a:ln>
                            </wps:spPr>
                            <wps:txbx>
                              <w:txbxContent>
                                <w:p w14:paraId="09A1DA61" w14:textId="77777777" w:rsidR="008C6E35" w:rsidRDefault="008C6E35" w:rsidP="00AD053D">
                                  <w:pPr>
                                    <w:spacing w:before="0"/>
                                    <w:jc w:val="center"/>
                                    <w:rPr>
                                      <w:rFonts w:ascii="Arial" w:hAnsi="Arial" w:cs="Arial"/>
                                      <w:sz w:val="20"/>
                                      <w:szCs w:val="20"/>
                                    </w:rPr>
                                  </w:pPr>
                                  <w:r>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17" name="Text Box 280"/>
                            <wps:cNvSpPr txBox="1">
                              <a:spLocks noChangeArrowheads="1"/>
                            </wps:cNvSpPr>
                            <wps:spPr bwMode="auto">
                              <a:xfrm>
                                <a:off x="15662" y="12312"/>
                                <a:ext cx="15342" cy="2940"/>
                              </a:xfrm>
                              <a:prstGeom prst="rect">
                                <a:avLst/>
                              </a:prstGeom>
                              <a:solidFill>
                                <a:srgbClr val="FFFFFF"/>
                              </a:solidFill>
                              <a:ln w="9525">
                                <a:solidFill>
                                  <a:srgbClr val="000000"/>
                                </a:solidFill>
                                <a:miter lim="800000"/>
                                <a:headEnd/>
                                <a:tailEnd/>
                              </a:ln>
                            </wps:spPr>
                            <wps:txbx>
                              <w:txbxContent>
                                <w:p w14:paraId="32A7D7E7" w14:textId="77777777" w:rsidR="008C6E35" w:rsidRDefault="008C6E35" w:rsidP="008C6E35">
                                  <w:pPr>
                                    <w:jc w:val="center"/>
                                    <w:rPr>
                                      <w:rFonts w:ascii="Arial" w:hAnsi="Arial" w:cs="Arial"/>
                                      <w:sz w:val="20"/>
                                      <w:szCs w:val="20"/>
                                    </w:rPr>
                                  </w:pPr>
                                  <w:r>
                                    <w:rPr>
                                      <w:rFonts w:ascii="Arial" w:hAnsi="Arial" w:cs="Arial"/>
                                      <w:sz w:val="20"/>
                                      <w:szCs w:val="20"/>
                                    </w:rPr>
                                    <w:t>Adult safeguarding</w:t>
                                  </w:r>
                                </w:p>
                                <w:p w14:paraId="6C1296BA" w14:textId="77777777" w:rsidR="008C6E35" w:rsidRDefault="008C6E35" w:rsidP="008C6E35">
                                  <w:pPr>
                                    <w:jc w:val="center"/>
                                    <w:rPr>
                                      <w:rFonts w:ascii="Arial" w:hAnsi="Arial" w:cs="Arial"/>
                                      <w:sz w:val="20"/>
                                      <w:szCs w:val="20"/>
                                    </w:rPr>
                                  </w:pPr>
                                </w:p>
                              </w:txbxContent>
                            </wps:txbx>
                            <wps:bodyPr rot="0" vert="horz" wrap="square" lIns="91440" tIns="45720" rIns="91440" bIns="45720" anchor="t" anchorCtr="0" upright="1">
                              <a:noAutofit/>
                            </wps:bodyPr>
                          </wps:wsp>
                          <wps:wsp>
                            <wps:cNvPr id="18" name="Text Box 281"/>
                            <wps:cNvSpPr txBox="1">
                              <a:spLocks noChangeArrowheads="1"/>
                            </wps:cNvSpPr>
                            <wps:spPr bwMode="auto">
                              <a:xfrm>
                                <a:off x="4345" y="25621"/>
                                <a:ext cx="4667" cy="3715"/>
                              </a:xfrm>
                              <a:prstGeom prst="rect">
                                <a:avLst/>
                              </a:prstGeom>
                              <a:solidFill>
                                <a:srgbClr val="FFFFFF"/>
                              </a:solidFill>
                              <a:ln w="9525">
                                <a:solidFill>
                                  <a:srgbClr val="000000"/>
                                </a:solidFill>
                                <a:miter lim="800000"/>
                                <a:headEnd/>
                                <a:tailEnd/>
                              </a:ln>
                            </wps:spPr>
                            <wps:txbx>
                              <w:txbxContent>
                                <w:p w14:paraId="0414ED7A" w14:textId="77777777" w:rsidR="008C6E35" w:rsidRDefault="008C6E35" w:rsidP="008C6E3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19" name="Text Box 282"/>
                            <wps:cNvSpPr txBox="1">
                              <a:spLocks noChangeArrowheads="1"/>
                            </wps:cNvSpPr>
                            <wps:spPr bwMode="auto">
                              <a:xfrm>
                                <a:off x="47802" y="43815"/>
                                <a:ext cx="17011" cy="10667"/>
                              </a:xfrm>
                              <a:prstGeom prst="rect">
                                <a:avLst/>
                              </a:prstGeom>
                              <a:solidFill>
                                <a:srgbClr val="FFFFFF"/>
                              </a:solidFill>
                              <a:ln w="9525">
                                <a:solidFill>
                                  <a:srgbClr val="000000"/>
                                </a:solidFill>
                                <a:miter lim="800000"/>
                                <a:headEnd/>
                                <a:tailEnd/>
                              </a:ln>
                            </wps:spPr>
                            <wps:txbx>
                              <w:txbxContent>
                                <w:p w14:paraId="0B5D2D88" w14:textId="77777777" w:rsidR="008C6E35" w:rsidRDefault="008C6E35" w:rsidP="008C6E35">
                                  <w:pPr>
                                    <w:jc w:val="center"/>
                                    <w:rPr>
                                      <w:rFonts w:ascii="Arial" w:hAnsi="Arial" w:cs="Arial"/>
                                      <w:sz w:val="20"/>
                                      <w:szCs w:val="20"/>
                                    </w:rPr>
                                  </w:pPr>
                                  <w:r>
                                    <w:rPr>
                                      <w:rFonts w:ascii="Arial" w:hAnsi="Arial" w:cs="Arial"/>
                                      <w:sz w:val="20"/>
                                      <w:szCs w:val="20"/>
                                    </w:rPr>
                                    <w:t>Investigated by Lead Safeguarding Officer / CEO with the support of the Case Management Group.</w:t>
                                  </w:r>
                                </w:p>
                                <w:p w14:paraId="10A874DB" w14:textId="77777777" w:rsidR="008C6E35" w:rsidRDefault="008C6E35" w:rsidP="008C6E35">
                                  <w:pPr>
                                    <w:jc w:val="center"/>
                                    <w:rPr>
                                      <w:rFonts w:ascii="Arial" w:hAnsi="Arial" w:cs="Arial"/>
                                      <w:sz w:val="20"/>
                                      <w:szCs w:val="20"/>
                                    </w:rPr>
                                  </w:pPr>
                                </w:p>
                              </w:txbxContent>
                            </wps:txbx>
                            <wps:bodyPr rot="0" vert="horz" wrap="square" lIns="91440" tIns="45720" rIns="91440" bIns="45720" anchor="t" anchorCtr="0" upright="1">
                              <a:noAutofit/>
                            </wps:bodyPr>
                          </wps:wsp>
                          <wps:wsp>
                            <wps:cNvPr id="20" name="Text Box 283"/>
                            <wps:cNvSpPr txBox="1">
                              <a:spLocks noChangeArrowheads="1"/>
                            </wps:cNvSpPr>
                            <wps:spPr bwMode="auto">
                              <a:xfrm>
                                <a:off x="11769" y="23720"/>
                                <a:ext cx="14383" cy="10353"/>
                              </a:xfrm>
                              <a:prstGeom prst="rect">
                                <a:avLst/>
                              </a:prstGeom>
                              <a:solidFill>
                                <a:srgbClr val="FFFFFF"/>
                              </a:solidFill>
                              <a:ln w="9525">
                                <a:solidFill>
                                  <a:srgbClr val="000000"/>
                                </a:solidFill>
                                <a:miter lim="800000"/>
                                <a:headEnd/>
                                <a:tailEnd/>
                              </a:ln>
                            </wps:spPr>
                            <wps:txbx>
                              <w:txbxContent>
                                <w:p w14:paraId="38652527" w14:textId="77777777"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Call an ambulance.</w:t>
                                  </w:r>
                                </w:p>
                                <w:p w14:paraId="1B4F13E0" w14:textId="027279E4"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 xml:space="preserve">Tell the doctor that there may be a </w:t>
                                  </w:r>
                                  <w:r w:rsidR="002C575A">
                                    <w:rPr>
                                      <w:rFonts w:ascii="Arial" w:hAnsi="Arial" w:cs="Arial"/>
                                      <w:sz w:val="20"/>
                                      <w:szCs w:val="20"/>
                                    </w:rPr>
                                    <w:t>safeguarding issue</w:t>
                                  </w:r>
                                  <w:r>
                                    <w:rPr>
                                      <w:rFonts w:ascii="Arial" w:hAnsi="Arial" w:cs="Arial"/>
                                      <w:sz w:val="20"/>
                                      <w:szCs w:val="20"/>
                                    </w:rPr>
                                    <w:t>.</w:t>
                                  </w:r>
                                </w:p>
                                <w:p w14:paraId="43BA2F86" w14:textId="77777777"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Call the police.</w:t>
                                  </w:r>
                                </w:p>
                                <w:p w14:paraId="58BDF587" w14:textId="77777777" w:rsidR="008C6E35" w:rsidRDefault="008C6E35" w:rsidP="008C6E35">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2" name="Text Box 284"/>
                            <wps:cNvSpPr txBox="1">
                              <a:spLocks noChangeArrowheads="1"/>
                            </wps:cNvSpPr>
                            <wps:spPr bwMode="auto">
                              <a:xfrm>
                                <a:off x="5884" y="16748"/>
                                <a:ext cx="21184" cy="5715"/>
                              </a:xfrm>
                              <a:prstGeom prst="rect">
                                <a:avLst/>
                              </a:prstGeom>
                              <a:solidFill>
                                <a:srgbClr val="FFFFFF"/>
                              </a:solidFill>
                              <a:ln w="9525">
                                <a:solidFill>
                                  <a:srgbClr val="000000"/>
                                </a:solidFill>
                                <a:miter lim="800000"/>
                                <a:headEnd/>
                                <a:tailEnd/>
                              </a:ln>
                            </wps:spPr>
                            <wps:txbx>
                              <w:txbxContent>
                                <w:p w14:paraId="195BC0CC" w14:textId="77777777" w:rsidR="008C6E35" w:rsidRDefault="008C6E35" w:rsidP="00AD053D">
                                  <w:pPr>
                                    <w:spacing w:before="0"/>
                                    <w:jc w:val="center"/>
                                    <w:rPr>
                                      <w:rFonts w:ascii="Arial" w:hAnsi="Arial" w:cs="Arial"/>
                                      <w:sz w:val="20"/>
                                      <w:szCs w:val="20"/>
                                    </w:rPr>
                                  </w:pPr>
                                  <w:r>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3" name="Text Box 285"/>
                            <wps:cNvSpPr txBox="1">
                              <a:spLocks noChangeArrowheads="1"/>
                            </wps:cNvSpPr>
                            <wps:spPr bwMode="auto">
                              <a:xfrm>
                                <a:off x="47802" y="16748"/>
                                <a:ext cx="17011" cy="5758"/>
                              </a:xfrm>
                              <a:prstGeom prst="rect">
                                <a:avLst/>
                              </a:prstGeom>
                              <a:solidFill>
                                <a:srgbClr val="FFFFFF"/>
                              </a:solidFill>
                              <a:ln w="9525">
                                <a:solidFill>
                                  <a:srgbClr val="000000"/>
                                </a:solidFill>
                                <a:miter lim="800000"/>
                                <a:headEnd/>
                                <a:tailEnd/>
                              </a:ln>
                            </wps:spPr>
                            <wps:txbx>
                              <w:txbxContent>
                                <w:p w14:paraId="4CA9743D" w14:textId="77777777" w:rsidR="008C6E35" w:rsidRDefault="008C6E35" w:rsidP="008C6E35">
                                  <w:pPr>
                                    <w:jc w:val="center"/>
                                    <w:rPr>
                                      <w:rFonts w:ascii="Arial" w:hAnsi="Arial" w:cs="Arial"/>
                                      <w:sz w:val="20"/>
                                      <w:szCs w:val="20"/>
                                    </w:rPr>
                                  </w:pPr>
                                  <w:r>
                                    <w:rPr>
                                      <w:rFonts w:ascii="Arial" w:hAnsi="Arial" w:cs="Arial"/>
                                      <w:sz w:val="20"/>
                                      <w:szCs w:val="20"/>
                                    </w:rPr>
                                    <w:t>Is the Lead Safeguarding Officer implicated?</w:t>
                                  </w:r>
                                </w:p>
                              </w:txbxContent>
                            </wps:txbx>
                            <wps:bodyPr rot="0" vert="horz" wrap="square" lIns="91440" tIns="45720" rIns="91440" bIns="45720" anchor="t" anchorCtr="0" upright="1">
                              <a:noAutofit/>
                            </wps:bodyPr>
                          </wps:wsp>
                          <wps:wsp>
                            <wps:cNvPr id="24" name="Text Box 286"/>
                            <wps:cNvSpPr txBox="1">
                              <a:spLocks noChangeArrowheads="1"/>
                            </wps:cNvSpPr>
                            <wps:spPr bwMode="auto">
                              <a:xfrm>
                                <a:off x="39201" y="12419"/>
                                <a:ext cx="11019" cy="2832"/>
                              </a:xfrm>
                              <a:prstGeom prst="rect">
                                <a:avLst/>
                              </a:prstGeom>
                              <a:solidFill>
                                <a:srgbClr val="FFFFFF"/>
                              </a:solidFill>
                              <a:ln w="9525">
                                <a:solidFill>
                                  <a:srgbClr val="000000"/>
                                </a:solidFill>
                                <a:miter lim="800000"/>
                                <a:headEnd/>
                                <a:tailEnd/>
                              </a:ln>
                            </wps:spPr>
                            <wps:txbx>
                              <w:txbxContent>
                                <w:p w14:paraId="10C10565" w14:textId="77777777" w:rsidR="008C6E35" w:rsidRDefault="008C6E35" w:rsidP="00AD053D">
                                  <w:pPr>
                                    <w:spacing w:before="0"/>
                                    <w:jc w:val="center"/>
                                    <w:rPr>
                                      <w:rFonts w:ascii="Arial" w:hAnsi="Arial" w:cs="Arial"/>
                                      <w:sz w:val="20"/>
                                      <w:szCs w:val="20"/>
                                    </w:rPr>
                                  </w:pPr>
                                  <w:r>
                                    <w:rPr>
                                      <w:rFonts w:ascii="Arial" w:hAnsi="Arial" w:cs="Arial"/>
                                      <w:sz w:val="20"/>
                                      <w:szCs w:val="20"/>
                                    </w:rPr>
                                    <w:t>Poor practice</w:t>
                                  </w:r>
                                </w:p>
                              </w:txbxContent>
                            </wps:txbx>
                            <wps:bodyPr rot="0" vert="horz" wrap="square" lIns="91440" tIns="45720" rIns="91440" bIns="45720" anchor="t" anchorCtr="0" upright="1">
                              <a:noAutofit/>
                            </wps:bodyPr>
                          </wps:wsp>
                          <wps:wsp>
                            <wps:cNvPr id="25" name="Text Box 287"/>
                            <wps:cNvSpPr txBox="1">
                              <a:spLocks noChangeArrowheads="1"/>
                            </wps:cNvSpPr>
                            <wps:spPr bwMode="auto">
                              <a:xfrm>
                                <a:off x="48888" y="23720"/>
                                <a:ext cx="4928" cy="3333"/>
                              </a:xfrm>
                              <a:prstGeom prst="rect">
                                <a:avLst/>
                              </a:prstGeom>
                              <a:solidFill>
                                <a:srgbClr val="FFFFFF"/>
                              </a:solidFill>
                              <a:ln w="9525">
                                <a:solidFill>
                                  <a:srgbClr val="000000"/>
                                </a:solidFill>
                                <a:miter lim="800000"/>
                                <a:headEnd/>
                                <a:tailEnd/>
                              </a:ln>
                            </wps:spPr>
                            <wps:txbx>
                              <w:txbxContent>
                                <w:p w14:paraId="7A4BA19E" w14:textId="77777777" w:rsidR="008C6E35" w:rsidRDefault="008C6E35" w:rsidP="008C6E3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26" name="Text Box 288"/>
                            <wps:cNvSpPr txBox="1">
                              <a:spLocks noChangeArrowheads="1"/>
                            </wps:cNvSpPr>
                            <wps:spPr bwMode="auto">
                              <a:xfrm>
                                <a:off x="57036" y="23720"/>
                                <a:ext cx="4572" cy="3333"/>
                              </a:xfrm>
                              <a:prstGeom prst="rect">
                                <a:avLst/>
                              </a:prstGeom>
                              <a:solidFill>
                                <a:srgbClr val="FFFFFF"/>
                              </a:solidFill>
                              <a:ln w="9525">
                                <a:solidFill>
                                  <a:srgbClr val="000000"/>
                                </a:solidFill>
                                <a:miter lim="800000"/>
                                <a:headEnd/>
                                <a:tailEnd/>
                              </a:ln>
                            </wps:spPr>
                            <wps:txbx>
                              <w:txbxContent>
                                <w:p w14:paraId="6049CB62" w14:textId="77777777" w:rsidR="008C6E35" w:rsidRDefault="008C6E35" w:rsidP="008C6E3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27" name="Straight Connector 40"/>
                            <wps:cNvCnPr>
                              <a:cxnSpLocks noChangeShapeType="1"/>
                            </wps:cNvCnPr>
                            <wps:spPr bwMode="auto">
                              <a:xfrm>
                                <a:off x="33950" y="6518"/>
                                <a:ext cx="0" cy="1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Connector 41"/>
                            <wps:cNvCnPr>
                              <a:cxnSpLocks noChangeShapeType="1"/>
                            </wps:cNvCnPr>
                            <wps:spPr bwMode="auto">
                              <a:xfrm flipH="1">
                                <a:off x="26979" y="10773"/>
                                <a:ext cx="952" cy="1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Connector 42"/>
                            <wps:cNvCnPr>
                              <a:cxnSpLocks noChangeShapeType="1"/>
                            </wps:cNvCnPr>
                            <wps:spPr bwMode="auto">
                              <a:xfrm>
                                <a:off x="40197" y="10773"/>
                                <a:ext cx="1238" cy="1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Connector 43"/>
                            <wps:cNvCnPr>
                              <a:cxnSpLocks noChangeShapeType="1"/>
                            </wps:cNvCnPr>
                            <wps:spPr bwMode="auto">
                              <a:xfrm flipH="1">
                                <a:off x="56312" y="53143"/>
                                <a:ext cx="40" cy="9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Straight Connector 45"/>
                            <wps:cNvCnPr>
                              <a:cxnSpLocks noChangeShapeType="1"/>
                            </wps:cNvCnPr>
                            <wps:spPr bwMode="auto">
                              <a:xfrm>
                                <a:off x="56312" y="42279"/>
                                <a:ext cx="0" cy="1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94"/>
                            <wps:cNvSpPr txBox="1">
                              <a:spLocks noChangeArrowheads="1"/>
                            </wps:cNvSpPr>
                            <wps:spPr bwMode="auto">
                              <a:xfrm>
                                <a:off x="0" y="35036"/>
                                <a:ext cx="15716" cy="23326"/>
                              </a:xfrm>
                              <a:prstGeom prst="rect">
                                <a:avLst/>
                              </a:prstGeom>
                              <a:solidFill>
                                <a:srgbClr val="FFFFFF"/>
                              </a:solidFill>
                              <a:ln w="9525">
                                <a:solidFill>
                                  <a:srgbClr val="000000"/>
                                </a:solidFill>
                                <a:miter lim="800000"/>
                                <a:headEnd/>
                                <a:tailEnd/>
                              </a:ln>
                            </wps:spPr>
                            <wps:txbx>
                              <w:txbxContent>
                                <w:p w14:paraId="18F8528A" w14:textId="2346CBAC" w:rsidR="008C6E35" w:rsidRDefault="008C6E35" w:rsidP="008C6E35">
                                  <w:pPr>
                                    <w:jc w:val="center"/>
                                    <w:rPr>
                                      <w:rFonts w:ascii="Arial" w:hAnsi="Arial" w:cs="Arial"/>
                                      <w:sz w:val="20"/>
                                      <w:szCs w:val="20"/>
                                    </w:rPr>
                                  </w:pPr>
                                  <w:r>
                                    <w:rPr>
                                      <w:rFonts w:ascii="Arial" w:eastAsia="Times New Roman" w:hAnsi="Arial" w:cs="Arial"/>
                                      <w:sz w:val="20"/>
                                      <w:szCs w:val="20"/>
                                    </w:rPr>
                                    <w:t xml:space="preserve">The Lead </w:t>
                                  </w:r>
                                  <w:r w:rsidR="002C575A">
                                    <w:rPr>
                                      <w:rFonts w:ascii="Arial" w:eastAsia="Times New Roman" w:hAnsi="Arial" w:cs="Arial"/>
                                      <w:sz w:val="20"/>
                                      <w:szCs w:val="20"/>
                                    </w:rPr>
                                    <w:t>Safeguarding Officer</w:t>
                                  </w:r>
                                  <w:r>
                                    <w:rPr>
                                      <w:rFonts w:ascii="Arial" w:eastAsia="Times New Roman" w:hAnsi="Arial" w:cs="Arial"/>
                                      <w:sz w:val="20"/>
                                      <w:szCs w:val="20"/>
                                    </w:rPr>
                                    <w:t xml:space="preserve"> will follow BSUK policy in conjunction with local Multi-Agency Safeguarding</w:t>
                                  </w:r>
                                  <w:r>
                                    <w:rPr>
                                      <w:rFonts w:ascii="Arial" w:eastAsia="Times New Roman" w:hAnsi="Arial" w:cs="Arial"/>
                                    </w:rPr>
                                    <w:t xml:space="preserve"> </w:t>
                                  </w:r>
                                  <w:r>
                                    <w:rPr>
                                      <w:rFonts w:ascii="Arial" w:eastAsia="Times New Roman" w:hAnsi="Arial" w:cs="Arial"/>
                                      <w:sz w:val="20"/>
                                      <w:szCs w:val="20"/>
                                    </w:rPr>
                                    <w:t>Adults Policy and Procedures, with</w:t>
                                  </w:r>
                                  <w:r>
                                    <w:rPr>
                                      <w:rFonts w:ascii="Arial" w:eastAsia="Times New Roman" w:hAnsi="Arial" w:cs="Arial"/>
                                    </w:rPr>
                                    <w:t xml:space="preserve"> </w:t>
                                  </w:r>
                                  <w:r>
                                    <w:rPr>
                                      <w:rFonts w:ascii="Arial" w:eastAsia="Times New Roman" w:hAnsi="Arial" w:cs="Arial"/>
                                      <w:sz w:val="20"/>
                                      <w:szCs w:val="20"/>
                                    </w:rPr>
                                    <w:t>possible</w:t>
                                  </w:r>
                                  <w:r>
                                    <w:rPr>
                                      <w:rFonts w:ascii="Arial" w:eastAsia="Times New Roman" w:hAnsi="Arial" w:cs="Arial"/>
                                    </w:rPr>
                                    <w:t xml:space="preserve"> </w:t>
                                  </w:r>
                                  <w:r>
                                    <w:rPr>
                                      <w:rFonts w:ascii="Arial" w:hAnsi="Arial" w:cs="Arial"/>
                                      <w:sz w:val="20"/>
                                      <w:szCs w:val="20"/>
                                    </w:rPr>
                                    <w:t xml:space="preserve">referral to Police / Adult Social Care </w:t>
                                  </w:r>
                                  <w:r>
                                    <w:rPr>
                                      <w:rFonts w:ascii="Arial" w:hAnsi="Arial" w:cs="Arial"/>
                                    </w:rPr>
                                    <w:t xml:space="preserve">/ </w:t>
                                  </w:r>
                                  <w:r>
                                    <w:rPr>
                                      <w:rFonts w:ascii="Arial" w:hAnsi="Arial" w:cs="Arial"/>
                                      <w:sz w:val="20"/>
                                      <w:szCs w:val="20"/>
                                    </w:rPr>
                                    <w:t>Multi-Agency Safeguarding Hub / Local Safeguarding Adults Board</w:t>
                                  </w:r>
                                  <w:r>
                                    <w:rPr>
                                      <w:rFonts w:ascii="Arial" w:hAnsi="Arial" w:cs="Arial"/>
                                    </w:rPr>
                                    <w:t>.</w:t>
                                  </w:r>
                                </w:p>
                              </w:txbxContent>
                            </wps:txbx>
                            <wps:bodyPr rot="0" vert="horz" wrap="square" lIns="91440" tIns="45720" rIns="91440" bIns="45720" anchor="t" anchorCtr="0" upright="1">
                              <a:noAutofit/>
                            </wps:bodyPr>
                          </wps:wsp>
                          <wps:wsp>
                            <wps:cNvPr id="34" name="Straight Connector 47"/>
                            <wps:cNvCnPr>
                              <a:cxnSpLocks noChangeShapeType="1"/>
                            </wps:cNvCnPr>
                            <wps:spPr bwMode="auto">
                              <a:xfrm flipH="1" flipV="1">
                                <a:off x="15934" y="43999"/>
                                <a:ext cx="17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Straight Connector 48"/>
                            <wps:cNvCnPr>
                              <a:cxnSpLocks noChangeShapeType="1"/>
                            </wps:cNvCnPr>
                            <wps:spPr bwMode="auto">
                              <a:xfrm flipH="1">
                                <a:off x="49884" y="15209"/>
                                <a:ext cx="35" cy="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97"/>
                            <wps:cNvSpPr txBox="1">
                              <a:spLocks noChangeArrowheads="1"/>
                            </wps:cNvSpPr>
                            <wps:spPr bwMode="auto">
                              <a:xfrm>
                                <a:off x="5522" y="62649"/>
                                <a:ext cx="53721" cy="14574"/>
                              </a:xfrm>
                              <a:prstGeom prst="rect">
                                <a:avLst/>
                              </a:prstGeom>
                              <a:solidFill>
                                <a:srgbClr val="FFFFFF"/>
                              </a:solidFill>
                              <a:ln w="9525">
                                <a:solidFill>
                                  <a:srgbClr val="000000"/>
                                </a:solidFill>
                                <a:miter lim="800000"/>
                                <a:headEnd/>
                                <a:tailEnd/>
                              </a:ln>
                            </wps:spPr>
                            <wps:txbx>
                              <w:txbxContent>
                                <w:p w14:paraId="080D32C5" w14:textId="77777777" w:rsidR="008C6E35" w:rsidRDefault="008C6E35" w:rsidP="008C6E35">
                                  <w:pPr>
                                    <w:rPr>
                                      <w:rFonts w:ascii="Arial" w:hAnsi="Arial" w:cs="Arial"/>
                                      <w:sz w:val="20"/>
                                      <w:szCs w:val="20"/>
                                    </w:rPr>
                                  </w:pPr>
                                  <w:r>
                                    <w:rPr>
                                      <w:rFonts w:ascii="Arial" w:hAnsi="Arial" w:cs="Arial"/>
                                      <w:sz w:val="20"/>
                                      <w:szCs w:val="20"/>
                                    </w:rPr>
                                    <w:t>Possible outcomes:</w:t>
                                  </w:r>
                                </w:p>
                                <w:p w14:paraId="7D61698F"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Criminal proceedings.</w:t>
                                  </w:r>
                                </w:p>
                                <w:p w14:paraId="1D1B836B"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Police enquiry.</w:t>
                                  </w:r>
                                </w:p>
                                <w:p w14:paraId="438D6C13"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Adult Care Safeguarding Assessment.</w:t>
                                  </w:r>
                                </w:p>
                                <w:p w14:paraId="2377E454"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Disciplinary measures.</w:t>
                                  </w:r>
                                </w:p>
                                <w:p w14:paraId="497F32AC"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Case Management Group decides on the management of any remaining concerns. </w:t>
                                  </w:r>
                                </w:p>
                                <w:p w14:paraId="2FC7C741"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No further action.</w:t>
                                  </w:r>
                                </w:p>
                              </w:txbxContent>
                            </wps:txbx>
                            <wps:bodyPr rot="0" vert="horz" wrap="square" lIns="91440" tIns="45720" rIns="91440" bIns="45720" anchor="t" anchorCtr="0" upright="1">
                              <a:noAutofit/>
                            </wps:bodyPr>
                          </wps:wsp>
                          <wps:wsp>
                            <wps:cNvPr id="37" name="Straight Connector 50"/>
                            <wps:cNvCnPr>
                              <a:cxnSpLocks noChangeShapeType="1"/>
                            </wps:cNvCnPr>
                            <wps:spPr bwMode="auto">
                              <a:xfrm>
                                <a:off x="9144" y="58485"/>
                                <a:ext cx="0" cy="4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99"/>
                            <wps:cNvSpPr txBox="1">
                              <a:spLocks noChangeArrowheads="1"/>
                            </wps:cNvSpPr>
                            <wps:spPr bwMode="auto">
                              <a:xfrm>
                                <a:off x="31415" y="37028"/>
                                <a:ext cx="11938" cy="19307"/>
                              </a:xfrm>
                              <a:prstGeom prst="rect">
                                <a:avLst/>
                              </a:prstGeom>
                              <a:solidFill>
                                <a:srgbClr val="FFFFFF"/>
                              </a:solidFill>
                              <a:ln w="9525">
                                <a:solidFill>
                                  <a:srgbClr val="000000"/>
                                </a:solidFill>
                                <a:miter lim="800000"/>
                                <a:headEnd/>
                                <a:tailEnd/>
                              </a:ln>
                            </wps:spPr>
                            <wps:txbx>
                              <w:txbxContent>
                                <w:p w14:paraId="43B7B986" w14:textId="77777777" w:rsidR="008C6E35" w:rsidRDefault="008C6E35" w:rsidP="008C6E35">
                                  <w:pPr>
                                    <w:rPr>
                                      <w:rFonts w:ascii="Arial" w:hAnsi="Arial" w:cs="Arial"/>
                                      <w:sz w:val="20"/>
                                      <w:szCs w:val="20"/>
                                    </w:rPr>
                                  </w:pPr>
                                  <w:r>
                                    <w:rPr>
                                      <w:rFonts w:ascii="Arial" w:hAnsi="Arial" w:cs="Arial"/>
                                      <w:sz w:val="20"/>
                                      <w:szCs w:val="20"/>
                                    </w:rPr>
                                    <w:t>Inform the CEO.</w:t>
                                  </w:r>
                                </w:p>
                                <w:p w14:paraId="7A552EE8" w14:textId="77777777" w:rsidR="008C6E35" w:rsidRDefault="008C6E35" w:rsidP="008C6E35">
                                  <w:pPr>
                                    <w:rPr>
                                      <w:rFonts w:ascii="Arial" w:hAnsi="Arial" w:cs="Arial"/>
                                      <w:sz w:val="20"/>
                                      <w:szCs w:val="20"/>
                                    </w:rPr>
                                  </w:pPr>
                                  <w:r>
                                    <w:rPr>
                                      <w:rFonts w:ascii="Arial" w:hAnsi="Arial" w:cs="Arial"/>
                                      <w:sz w:val="20"/>
                                      <w:szCs w:val="20"/>
                                    </w:rPr>
                                    <w:t>Make notes, complete an Incident Report Form and submit to the CEO.</w:t>
                                  </w:r>
                                </w:p>
                                <w:p w14:paraId="30F56355" w14:textId="77777777" w:rsidR="008C6E35" w:rsidRDefault="008C6E35" w:rsidP="008C6E35">
                                  <w:pPr>
                                    <w:rPr>
                                      <w:rFonts w:ascii="Arial" w:hAnsi="Arial" w:cs="Arial"/>
                                      <w:sz w:val="20"/>
                                      <w:szCs w:val="20"/>
                                    </w:rPr>
                                  </w:pPr>
                                  <w:r>
                                    <w:rPr>
                                      <w:rFonts w:ascii="Arial" w:hAnsi="Arial" w:cs="Arial"/>
                                      <w:sz w:val="20"/>
                                      <w:szCs w:val="20"/>
                                    </w:rPr>
                                    <w:t>Allocate a person in the organisation to investigate.</w:t>
                                  </w:r>
                                </w:p>
                              </w:txbxContent>
                            </wps:txbx>
                            <wps:bodyPr rot="0" vert="horz" wrap="square" lIns="91440" tIns="45720" rIns="91440" bIns="45720" anchor="t" anchorCtr="0" upright="1">
                              <a:noAutofit/>
                            </wps:bodyPr>
                          </wps:wsp>
                          <wps:wsp>
                            <wps:cNvPr id="39" name="Text Box 300"/>
                            <wps:cNvSpPr txBox="1">
                              <a:spLocks noChangeArrowheads="1"/>
                            </wps:cNvSpPr>
                            <wps:spPr bwMode="auto">
                              <a:xfrm>
                                <a:off x="28699" y="17925"/>
                                <a:ext cx="7201" cy="3429"/>
                              </a:xfrm>
                              <a:prstGeom prst="rect">
                                <a:avLst/>
                              </a:prstGeom>
                              <a:solidFill>
                                <a:srgbClr val="FFFFFF"/>
                              </a:solidFill>
                              <a:ln w="9525">
                                <a:solidFill>
                                  <a:srgbClr val="000000"/>
                                </a:solidFill>
                                <a:miter lim="800000"/>
                                <a:headEnd/>
                                <a:tailEnd/>
                              </a:ln>
                            </wps:spPr>
                            <wps:txbx>
                              <w:txbxContent>
                                <w:p w14:paraId="358B33C3" w14:textId="77777777" w:rsidR="008C6E35" w:rsidRDefault="008C6E35" w:rsidP="008C6E3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40" name="Straight Connector 53"/>
                            <wps:cNvCnPr>
                              <a:cxnSpLocks noChangeShapeType="1"/>
                            </wps:cNvCnPr>
                            <wps:spPr bwMode="auto">
                              <a:xfrm>
                                <a:off x="7604" y="22452"/>
                                <a:ext cx="0" cy="3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Straight Connector 54"/>
                            <wps:cNvCnPr>
                              <a:cxnSpLocks noChangeShapeType="1"/>
                            </wps:cNvCnPr>
                            <wps:spPr bwMode="auto">
                              <a:xfrm>
                                <a:off x="27160" y="19464"/>
                                <a:ext cx="15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03"/>
                            <wps:cNvSpPr txBox="1">
                              <a:spLocks noChangeArrowheads="1"/>
                            </wps:cNvSpPr>
                            <wps:spPr bwMode="auto">
                              <a:xfrm>
                                <a:off x="47983" y="28246"/>
                                <a:ext cx="16821" cy="13955"/>
                              </a:xfrm>
                              <a:prstGeom prst="rect">
                                <a:avLst/>
                              </a:prstGeom>
                              <a:solidFill>
                                <a:srgbClr val="FFFFFF"/>
                              </a:solidFill>
                              <a:ln w="9525">
                                <a:solidFill>
                                  <a:srgbClr val="000000"/>
                                </a:solidFill>
                                <a:miter lim="800000"/>
                                <a:headEnd/>
                                <a:tailEnd/>
                              </a:ln>
                            </wps:spPr>
                            <wps:txbx>
                              <w:txbxContent>
                                <w:p w14:paraId="10F9DD52" w14:textId="77777777" w:rsidR="008C6E35" w:rsidRDefault="008C6E35" w:rsidP="008C6E35">
                                  <w:pPr>
                                    <w:jc w:val="center"/>
                                    <w:rPr>
                                      <w:rFonts w:ascii="Arial" w:hAnsi="Arial" w:cs="Arial"/>
                                      <w:sz w:val="20"/>
                                      <w:szCs w:val="20"/>
                                    </w:rPr>
                                  </w:pPr>
                                  <w:r>
                                    <w:rPr>
                                      <w:rFonts w:ascii="Arial" w:hAnsi="Arial" w:cs="Arial"/>
                                      <w:sz w:val="20"/>
                                      <w:szCs w:val="20"/>
                                    </w:rPr>
                                    <w:t>Inform the Lead Safeguarding Officer.  Make notes, complete an Incident Report Form, and submit to the Lead Safeguarding Officer.</w:t>
                                  </w:r>
                                </w:p>
                              </w:txbxContent>
                            </wps:txbx>
                            <wps:bodyPr rot="0" vert="horz" wrap="square" lIns="91440" tIns="45720" rIns="91440" bIns="45720" anchor="t" anchorCtr="0" upright="1">
                              <a:noAutofit/>
                            </wps:bodyPr>
                          </wps:wsp>
                          <wps:wsp>
                            <wps:cNvPr id="43" name="Text Box 304"/>
                            <wps:cNvSpPr txBox="1">
                              <a:spLocks noChangeArrowheads="1"/>
                            </wps:cNvSpPr>
                            <wps:spPr bwMode="auto">
                              <a:xfrm>
                                <a:off x="28971" y="23720"/>
                                <a:ext cx="17011" cy="6440"/>
                              </a:xfrm>
                              <a:prstGeom prst="rect">
                                <a:avLst/>
                              </a:prstGeom>
                              <a:solidFill>
                                <a:srgbClr val="FFFFFF"/>
                              </a:solidFill>
                              <a:ln w="9525">
                                <a:solidFill>
                                  <a:srgbClr val="000000"/>
                                </a:solidFill>
                                <a:miter lim="800000"/>
                                <a:headEnd/>
                                <a:tailEnd/>
                              </a:ln>
                            </wps:spPr>
                            <wps:txbx>
                              <w:txbxContent>
                                <w:p w14:paraId="5A7D5470" w14:textId="77777777" w:rsidR="008C6E35" w:rsidRDefault="008C6E35" w:rsidP="008C6E35">
                                  <w:pPr>
                                    <w:jc w:val="center"/>
                                    <w:rPr>
                                      <w:rFonts w:ascii="Arial" w:hAnsi="Arial" w:cs="Arial"/>
                                      <w:sz w:val="20"/>
                                      <w:szCs w:val="20"/>
                                    </w:rPr>
                                  </w:pPr>
                                  <w:r>
                                    <w:rPr>
                                      <w:rFonts w:ascii="Arial" w:hAnsi="Arial" w:cs="Arial"/>
                                      <w:sz w:val="20"/>
                                      <w:szCs w:val="20"/>
                                    </w:rPr>
                                    <w:t>Is the Lead Safeguarding Officer implicated?</w:t>
                                  </w:r>
                                </w:p>
                              </w:txbxContent>
                            </wps:txbx>
                            <wps:bodyPr rot="0" vert="horz" wrap="square" lIns="91440" tIns="45720" rIns="91440" bIns="45720" anchor="t" anchorCtr="0" upright="1">
                              <a:noAutofit/>
                            </wps:bodyPr>
                          </wps:wsp>
                          <wps:wsp>
                            <wps:cNvPr id="44" name="Straight Connector 57"/>
                            <wps:cNvCnPr>
                              <a:cxnSpLocks noChangeShapeType="1"/>
                            </wps:cNvCnPr>
                            <wps:spPr bwMode="auto">
                              <a:xfrm>
                                <a:off x="32230" y="21366"/>
                                <a:ext cx="0" cy="2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306"/>
                            <wps:cNvSpPr txBox="1">
                              <a:spLocks noChangeArrowheads="1"/>
                            </wps:cNvSpPr>
                            <wps:spPr bwMode="auto">
                              <a:xfrm>
                                <a:off x="37300" y="32139"/>
                                <a:ext cx="4180" cy="3387"/>
                              </a:xfrm>
                              <a:prstGeom prst="rect">
                                <a:avLst/>
                              </a:prstGeom>
                              <a:solidFill>
                                <a:srgbClr val="FFFFFF"/>
                              </a:solidFill>
                              <a:ln w="9525">
                                <a:solidFill>
                                  <a:srgbClr val="000000"/>
                                </a:solidFill>
                                <a:miter lim="800000"/>
                                <a:headEnd/>
                                <a:tailEnd/>
                              </a:ln>
                            </wps:spPr>
                            <wps:txbx>
                              <w:txbxContent>
                                <w:p w14:paraId="1EDF66BA" w14:textId="77777777" w:rsidR="008C6E35" w:rsidRDefault="008C6E35" w:rsidP="008C6E3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46" name="Text Box 307"/>
                            <wps:cNvSpPr txBox="1">
                              <a:spLocks noChangeArrowheads="1"/>
                            </wps:cNvSpPr>
                            <wps:spPr bwMode="auto">
                              <a:xfrm>
                                <a:off x="31774" y="32048"/>
                                <a:ext cx="4572" cy="3477"/>
                              </a:xfrm>
                              <a:prstGeom prst="rect">
                                <a:avLst/>
                              </a:prstGeom>
                              <a:solidFill>
                                <a:srgbClr val="FFFFFF"/>
                              </a:solidFill>
                              <a:ln w="9525">
                                <a:solidFill>
                                  <a:srgbClr val="000000"/>
                                </a:solidFill>
                                <a:miter lim="800000"/>
                                <a:headEnd/>
                                <a:tailEnd/>
                              </a:ln>
                            </wps:spPr>
                            <wps:txbx>
                              <w:txbxContent>
                                <w:p w14:paraId="48F365C0" w14:textId="77777777" w:rsidR="008C6E35" w:rsidRDefault="008C6E35" w:rsidP="008C6E3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47" name="Straight Connector 60"/>
                            <wps:cNvCnPr>
                              <a:cxnSpLocks noChangeShapeType="1"/>
                            </wps:cNvCnPr>
                            <wps:spPr bwMode="auto">
                              <a:xfrm>
                                <a:off x="9053" y="27160"/>
                                <a:ext cx="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Elbow Connector 51"/>
                            <wps:cNvCnPr>
                              <a:cxnSpLocks noChangeShapeType="1"/>
                            </wps:cNvCnPr>
                            <wps:spPr bwMode="auto">
                              <a:xfrm flipH="1">
                                <a:off x="43366" y="25168"/>
                                <a:ext cx="5545" cy="15367"/>
                              </a:xfrm>
                              <a:prstGeom prst="bentConnector3">
                                <a:avLst>
                                  <a:gd name="adj1" fmla="val 33333"/>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Straight Connector 62"/>
                            <wps:cNvCnPr>
                              <a:cxnSpLocks noChangeShapeType="1"/>
                            </wps:cNvCnPr>
                            <wps:spPr bwMode="auto">
                              <a:xfrm>
                                <a:off x="26164" y="25892"/>
                                <a:ext cx="28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Elbow Connector 52"/>
                            <wps:cNvCnPr>
                              <a:cxnSpLocks noChangeShapeType="1"/>
                            </wps:cNvCnPr>
                            <wps:spPr bwMode="auto">
                              <a:xfrm>
                                <a:off x="41464" y="33859"/>
                                <a:ext cx="1143" cy="3091"/>
                              </a:xfrm>
                              <a:prstGeom prst="bentConnector3">
                                <a:avLst>
                                  <a:gd name="adj1" fmla="val 9606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Straight Connector 64"/>
                            <wps:cNvCnPr>
                              <a:cxnSpLocks noChangeShapeType="1"/>
                            </wps:cNvCnPr>
                            <wps:spPr bwMode="auto">
                              <a:xfrm>
                                <a:off x="34131" y="30148"/>
                                <a:ext cx="0" cy="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Straight Connector 65"/>
                            <wps:cNvCnPr>
                              <a:cxnSpLocks noChangeShapeType="1"/>
                            </wps:cNvCnPr>
                            <wps:spPr bwMode="auto">
                              <a:xfrm>
                                <a:off x="39382" y="30148"/>
                                <a:ext cx="0" cy="1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Elbow Connector 51"/>
                            <wps:cNvCnPr>
                              <a:cxnSpLocks noChangeShapeType="1"/>
                            </wps:cNvCnPr>
                            <wps:spPr bwMode="auto">
                              <a:xfrm flipH="1">
                                <a:off x="15934" y="56022"/>
                                <a:ext cx="23025" cy="1439"/>
                              </a:xfrm>
                              <a:prstGeom prst="bentConnector3">
                                <a:avLst>
                                  <a:gd name="adj1" fmla="val 56"/>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5FEA6A6" id="Group 1" o:spid="_x0000_s1039" style="position:absolute;margin-left:-30pt;margin-top:8.85pt;width:510.3pt;height:665.25pt;z-index:251659264" coordsize="64813,8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">
                <v:shape id="Text Box 2" o:spid="_x0000_s1040" type="#_x0000_t202" style="position:absolute;left:3810;top:77844;width:56488;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852D1E5" w14:textId="77777777" w:rsidR="008C6E35" w:rsidRDefault="008C6E35" w:rsidP="008C6E35">
                        <w:r>
                          <w:t>Remember to involve the adult at risk throughout the process wherever possible and gain consent for any referrals to social care if the person has capacity.</w:t>
                        </w:r>
                      </w:p>
                    </w:txbxContent>
                  </v:textbox>
                </v:shape>
                <v:group id="Group 16"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C358AEA" w14:textId="77777777" w:rsidR="008C6E35" w:rsidRDefault="008C6E35" w:rsidP="008C6E35">
                          <w:pPr>
                            <w:jc w:val="center"/>
                            <w:rPr>
                              <w:rFonts w:ascii="Arial" w:hAnsi="Arial" w:cs="Arial"/>
                              <w:sz w:val="20"/>
                              <w:szCs w:val="20"/>
                            </w:rPr>
                          </w:pPr>
                          <w:r>
                            <w:rPr>
                              <w:rFonts w:ascii="Arial" w:hAnsi="Arial" w:cs="Arial"/>
                              <w:sz w:val="20"/>
                              <w:szCs w:val="20"/>
                            </w:rPr>
                            <w:t>Inform BSUK’s</w:t>
                          </w:r>
                          <w:r>
                            <w:rPr>
                              <w:rFonts w:ascii="Arial" w:hAnsi="Arial" w:cs="Arial"/>
                              <w:b/>
                              <w:sz w:val="20"/>
                              <w:szCs w:val="20"/>
                            </w:rPr>
                            <w:t xml:space="preserve"> </w:t>
                          </w:r>
                          <w:r>
                            <w:rPr>
                              <w:rFonts w:ascii="Arial" w:hAnsi="Arial" w:cs="Arial"/>
                              <w:sz w:val="20"/>
                              <w:szCs w:val="20"/>
                            </w:rPr>
                            <w:t>Lead Safeguarding Officer.  Make notes and complete an Incident Report Form.  Submit the form to the Lead Safeguarding Officer.</w:t>
                          </w:r>
                        </w:p>
                      </w:txbxContent>
                    </v:textbox>
                  </v:shape>
                  <v:group id="Group 19"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" adj="21956" strokeweight=".5pt">
                      <v:stroke endarrow="block"/>
                    </v:shape>
                    <v:line id="Straight Connector 21"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Straight Connector 22"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Straight Connector 25"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Straight Connector 26"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F7B41B2" w14:textId="77777777" w:rsidR="008C6E35" w:rsidRDefault="008C6E35" w:rsidP="008C6E35">
                            <w:pPr>
                              <w:jc w:val="center"/>
                              <w:rPr>
                                <w:rFonts w:ascii="Arial" w:hAnsi="Arial" w:cs="Arial"/>
                                <w:sz w:val="20"/>
                                <w:szCs w:val="20"/>
                              </w:rPr>
                            </w:pPr>
                            <w:r>
                              <w:rPr>
                                <w:rFonts w:ascii="Arial" w:hAnsi="Arial" w:cs="Arial"/>
                                <w:sz w:val="20"/>
                                <w:szCs w:val="20"/>
                              </w:rPr>
                              <w:t>There are concerns / suspicions about a person’s behaviour.</w:t>
                            </w:r>
                            <w:r>
                              <w:rPr>
                                <w:rFonts w:ascii="Arial" w:hAnsi="Arial" w:cs="Arial"/>
                                <w:sz w:val="20"/>
                                <w:szCs w:val="20"/>
                              </w:rPr>
                              <w:br/>
                              <w:t>OR</w:t>
                            </w:r>
                            <w:r>
                              <w:rPr>
                                <w:rFonts w:ascii="Arial" w:hAnsi="Arial" w:cs="Arial"/>
                                <w:sz w:val="20"/>
                                <w:szCs w:val="20"/>
                              </w:rPr>
                              <w:br/>
                              <w:t>There has been disclosure or an allegation about a person’s behaviour.</w:t>
                            </w:r>
                          </w:p>
                        </w:txbxContent>
                      </v:textbox>
                    </v:shape>
                    <v:shape id="Text Box 279" o:spid="_x0000_s1050" type="#_x0000_t202" style="position:absolute;left:22814;top:7868;width:22833;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9A1DA61" w14:textId="77777777" w:rsidR="008C6E35" w:rsidRDefault="008C6E35" w:rsidP="00AD053D">
                            <w:pPr>
                              <w:spacing w:before="0"/>
                              <w:jc w:val="center"/>
                              <w:rPr>
                                <w:rFonts w:ascii="Arial" w:hAnsi="Arial" w:cs="Arial"/>
                                <w:sz w:val="20"/>
                                <w:szCs w:val="20"/>
                              </w:rPr>
                            </w:pPr>
                            <w:r>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2A7D7E7" w14:textId="77777777" w:rsidR="008C6E35" w:rsidRDefault="008C6E35" w:rsidP="008C6E35">
                            <w:pPr>
                              <w:jc w:val="center"/>
                              <w:rPr>
                                <w:rFonts w:ascii="Arial" w:hAnsi="Arial" w:cs="Arial"/>
                                <w:sz w:val="20"/>
                                <w:szCs w:val="20"/>
                              </w:rPr>
                            </w:pPr>
                            <w:r>
                              <w:rPr>
                                <w:rFonts w:ascii="Arial" w:hAnsi="Arial" w:cs="Arial"/>
                                <w:sz w:val="20"/>
                                <w:szCs w:val="20"/>
                              </w:rPr>
                              <w:t>Adult safeguarding</w:t>
                            </w:r>
                          </w:p>
                          <w:p w14:paraId="6C1296BA" w14:textId="77777777" w:rsidR="008C6E35" w:rsidRDefault="008C6E35" w:rsidP="008C6E35">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414ED7A" w14:textId="77777777" w:rsidR="008C6E35" w:rsidRDefault="008C6E35" w:rsidP="008C6E35">
                            <w:pPr>
                              <w:jc w:val="center"/>
                              <w:rPr>
                                <w:rFonts w:ascii="Arial" w:hAnsi="Arial" w:cs="Arial"/>
                                <w:sz w:val="20"/>
                                <w:szCs w:val="20"/>
                              </w:rPr>
                            </w:pPr>
                            <w:r>
                              <w:rPr>
                                <w:rFonts w:ascii="Arial" w:hAnsi="Arial" w:cs="Arial"/>
                                <w:sz w:val="20"/>
                                <w:szCs w:val="20"/>
                              </w:rPr>
                              <w:t>Yes</w:t>
                            </w:r>
                          </w:p>
                        </w:txbxContent>
                      </v:textbox>
                    </v:shape>
                    <v:shape id="Text Box 282" o:spid="_x0000_s1053" type="#_x0000_t202" style="position:absolute;left:47802;top:43815;width:17011;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B5D2D88" w14:textId="77777777" w:rsidR="008C6E35" w:rsidRDefault="008C6E35" w:rsidP="008C6E35">
                            <w:pPr>
                              <w:jc w:val="center"/>
                              <w:rPr>
                                <w:rFonts w:ascii="Arial" w:hAnsi="Arial" w:cs="Arial"/>
                                <w:sz w:val="20"/>
                                <w:szCs w:val="20"/>
                              </w:rPr>
                            </w:pPr>
                            <w:r>
                              <w:rPr>
                                <w:rFonts w:ascii="Arial" w:hAnsi="Arial" w:cs="Arial"/>
                                <w:sz w:val="20"/>
                                <w:szCs w:val="20"/>
                              </w:rPr>
                              <w:t>Investigated by Lead Safeguarding Officer / CEO with the support of the Case Management Group.</w:t>
                            </w:r>
                          </w:p>
                          <w:p w14:paraId="10A874DB" w14:textId="77777777" w:rsidR="008C6E35" w:rsidRDefault="008C6E35" w:rsidP="008C6E35">
                            <w:pPr>
                              <w:jc w:val="center"/>
                              <w:rPr>
                                <w:rFonts w:ascii="Arial" w:hAnsi="Arial" w:cs="Arial"/>
                                <w:sz w:val="20"/>
                                <w:szCs w:val="20"/>
                              </w:rPr>
                            </w:pP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8652527" w14:textId="77777777"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Call an ambulance.</w:t>
                            </w:r>
                          </w:p>
                          <w:p w14:paraId="1B4F13E0" w14:textId="027279E4"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 xml:space="preserve">Tell the doctor that there may be a </w:t>
                            </w:r>
                            <w:r w:rsidR="002C575A">
                              <w:rPr>
                                <w:rFonts w:ascii="Arial" w:hAnsi="Arial" w:cs="Arial"/>
                                <w:sz w:val="20"/>
                                <w:szCs w:val="20"/>
                              </w:rPr>
                              <w:t>safeguarding issue</w:t>
                            </w:r>
                            <w:r>
                              <w:rPr>
                                <w:rFonts w:ascii="Arial" w:hAnsi="Arial" w:cs="Arial"/>
                                <w:sz w:val="20"/>
                                <w:szCs w:val="20"/>
                              </w:rPr>
                              <w:t>.</w:t>
                            </w:r>
                          </w:p>
                          <w:p w14:paraId="43BA2F86" w14:textId="77777777" w:rsidR="008C6E35" w:rsidRDefault="008C6E35" w:rsidP="00B60CCA">
                            <w:pPr>
                              <w:numPr>
                                <w:ilvl w:val="0"/>
                                <w:numId w:val="10"/>
                              </w:numPr>
                              <w:spacing w:before="0" w:after="0" w:line="240" w:lineRule="auto"/>
                              <w:rPr>
                                <w:rFonts w:ascii="Arial" w:hAnsi="Arial" w:cs="Arial"/>
                                <w:sz w:val="20"/>
                                <w:szCs w:val="20"/>
                              </w:rPr>
                            </w:pPr>
                            <w:r>
                              <w:rPr>
                                <w:rFonts w:ascii="Arial" w:hAnsi="Arial" w:cs="Arial"/>
                                <w:sz w:val="20"/>
                                <w:szCs w:val="20"/>
                              </w:rPr>
                              <w:t>Call the police.</w:t>
                            </w:r>
                          </w:p>
                          <w:p w14:paraId="58BDF587" w14:textId="77777777" w:rsidR="008C6E35" w:rsidRDefault="008C6E35" w:rsidP="008C6E35">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95BC0CC" w14:textId="77777777" w:rsidR="008C6E35" w:rsidRDefault="008C6E35" w:rsidP="00AD053D">
                            <w:pPr>
                              <w:spacing w:before="0"/>
                              <w:jc w:val="center"/>
                              <w:rPr>
                                <w:rFonts w:ascii="Arial" w:hAnsi="Arial" w:cs="Arial"/>
                                <w:sz w:val="20"/>
                                <w:szCs w:val="20"/>
                              </w:rPr>
                            </w:pPr>
                            <w:r>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CA9743D" w14:textId="77777777" w:rsidR="008C6E35" w:rsidRDefault="008C6E35" w:rsidP="008C6E35">
                            <w:pPr>
                              <w:jc w:val="center"/>
                              <w:rPr>
                                <w:rFonts w:ascii="Arial" w:hAnsi="Arial" w:cs="Arial"/>
                                <w:sz w:val="20"/>
                                <w:szCs w:val="20"/>
                              </w:rPr>
                            </w:pPr>
                            <w:r>
                              <w:rPr>
                                <w:rFonts w:ascii="Arial" w:hAnsi="Arial" w:cs="Arial"/>
                                <w:sz w:val="20"/>
                                <w:szCs w:val="20"/>
                              </w:rPr>
                              <w:t>Is the Lead Safeguarding Officer implicated?</w:t>
                            </w:r>
                          </w:p>
                        </w:txbxContent>
                      </v:textbox>
                    </v:shape>
                    <v:shape id="Text Box 286" o:spid="_x0000_s1057" type="#_x0000_t202" style="position:absolute;left:39201;top:12419;width:1101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0C10565" w14:textId="77777777" w:rsidR="008C6E35" w:rsidRDefault="008C6E35" w:rsidP="00AD053D">
                            <w:pPr>
                              <w:spacing w:before="0"/>
                              <w:jc w:val="center"/>
                              <w:rPr>
                                <w:rFonts w:ascii="Arial" w:hAnsi="Arial" w:cs="Arial"/>
                                <w:sz w:val="20"/>
                                <w:szCs w:val="20"/>
                              </w:rPr>
                            </w:pPr>
                            <w:r>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A4BA19E" w14:textId="77777777" w:rsidR="008C6E35" w:rsidRDefault="008C6E35" w:rsidP="008C6E35">
                            <w:pPr>
                              <w:jc w:val="center"/>
                              <w:rPr>
                                <w:rFonts w:ascii="Arial" w:hAnsi="Arial" w:cs="Arial"/>
                                <w:sz w:val="20"/>
                                <w:szCs w:val="20"/>
                              </w:rPr>
                            </w:pPr>
                            <w:r>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049CB62" w14:textId="77777777" w:rsidR="008C6E35" w:rsidRDefault="008C6E35" w:rsidP="008C6E35">
                            <w:pPr>
                              <w:jc w:val="center"/>
                              <w:rPr>
                                <w:rFonts w:ascii="Arial" w:hAnsi="Arial" w:cs="Arial"/>
                                <w:sz w:val="20"/>
                                <w:szCs w:val="20"/>
                              </w:rPr>
                            </w:pPr>
                            <w:r>
                              <w:rPr>
                                <w:rFonts w:ascii="Arial" w:hAnsi="Arial" w:cs="Arial"/>
                                <w:sz w:val="20"/>
                                <w:szCs w:val="20"/>
                              </w:rPr>
                              <w:t>No</w:t>
                            </w:r>
                          </w:p>
                        </w:txbxContent>
                      </v:textbox>
                    </v:shape>
                    <v:line id="Straight Connector 40"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Straight Connector 41"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Straight Connector 42"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Straight Connector 43"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Straight Connector 45"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8F8528A" w14:textId="2346CBAC" w:rsidR="008C6E35" w:rsidRDefault="008C6E35" w:rsidP="008C6E35">
                            <w:pPr>
                              <w:jc w:val="center"/>
                              <w:rPr>
                                <w:rFonts w:ascii="Arial" w:hAnsi="Arial" w:cs="Arial"/>
                                <w:sz w:val="20"/>
                                <w:szCs w:val="20"/>
                              </w:rPr>
                            </w:pPr>
                            <w:r>
                              <w:rPr>
                                <w:rFonts w:ascii="Arial" w:eastAsia="Times New Roman" w:hAnsi="Arial" w:cs="Arial"/>
                                <w:sz w:val="20"/>
                                <w:szCs w:val="20"/>
                              </w:rPr>
                              <w:t xml:space="preserve">The Lead </w:t>
                            </w:r>
                            <w:r w:rsidR="002C575A">
                              <w:rPr>
                                <w:rFonts w:ascii="Arial" w:eastAsia="Times New Roman" w:hAnsi="Arial" w:cs="Arial"/>
                                <w:sz w:val="20"/>
                                <w:szCs w:val="20"/>
                              </w:rPr>
                              <w:t>Safeguarding Officer</w:t>
                            </w:r>
                            <w:r>
                              <w:rPr>
                                <w:rFonts w:ascii="Arial" w:eastAsia="Times New Roman" w:hAnsi="Arial" w:cs="Arial"/>
                                <w:sz w:val="20"/>
                                <w:szCs w:val="20"/>
                              </w:rPr>
                              <w:t xml:space="preserve"> will follow BSUK policy in conjunction with local Multi-Agency Safeguarding</w:t>
                            </w:r>
                            <w:r>
                              <w:rPr>
                                <w:rFonts w:ascii="Arial" w:eastAsia="Times New Roman" w:hAnsi="Arial" w:cs="Arial"/>
                              </w:rPr>
                              <w:t xml:space="preserve"> </w:t>
                            </w:r>
                            <w:r>
                              <w:rPr>
                                <w:rFonts w:ascii="Arial" w:eastAsia="Times New Roman" w:hAnsi="Arial" w:cs="Arial"/>
                                <w:sz w:val="20"/>
                                <w:szCs w:val="20"/>
                              </w:rPr>
                              <w:t>Adults Policy and Procedures, with</w:t>
                            </w:r>
                            <w:r>
                              <w:rPr>
                                <w:rFonts w:ascii="Arial" w:eastAsia="Times New Roman" w:hAnsi="Arial" w:cs="Arial"/>
                              </w:rPr>
                              <w:t xml:space="preserve"> </w:t>
                            </w:r>
                            <w:r>
                              <w:rPr>
                                <w:rFonts w:ascii="Arial" w:eastAsia="Times New Roman" w:hAnsi="Arial" w:cs="Arial"/>
                                <w:sz w:val="20"/>
                                <w:szCs w:val="20"/>
                              </w:rPr>
                              <w:t>possible</w:t>
                            </w:r>
                            <w:r>
                              <w:rPr>
                                <w:rFonts w:ascii="Arial" w:eastAsia="Times New Roman" w:hAnsi="Arial" w:cs="Arial"/>
                              </w:rPr>
                              <w:t xml:space="preserve"> </w:t>
                            </w:r>
                            <w:r>
                              <w:rPr>
                                <w:rFonts w:ascii="Arial" w:hAnsi="Arial" w:cs="Arial"/>
                                <w:sz w:val="20"/>
                                <w:szCs w:val="20"/>
                              </w:rPr>
                              <w:t xml:space="preserve">referral to Police / Adult Social Care </w:t>
                            </w:r>
                            <w:r>
                              <w:rPr>
                                <w:rFonts w:ascii="Arial" w:hAnsi="Arial" w:cs="Arial"/>
                              </w:rPr>
                              <w:t xml:space="preserve">/ </w:t>
                            </w:r>
                            <w:r>
                              <w:rPr>
                                <w:rFonts w:ascii="Arial" w:hAnsi="Arial" w:cs="Arial"/>
                                <w:sz w:val="20"/>
                                <w:szCs w:val="20"/>
                              </w:rPr>
                              <w:t>Multi-Agency Safeguarding Hub / Local Safeguarding Adults Board</w:t>
                            </w:r>
                            <w:r>
                              <w:rPr>
                                <w:rFonts w:ascii="Arial" w:hAnsi="Arial" w:cs="Arial"/>
                              </w:rPr>
                              <w:t>.</w:t>
                            </w:r>
                          </w:p>
                        </w:txbxContent>
                      </v:textbox>
                    </v:shape>
                    <v:line id="Straight Connector 47"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">
                      <v:stroke endarrow="block"/>
                    </v:line>
                    <v:line id="Straight Connector 48"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80D32C5" w14:textId="77777777" w:rsidR="008C6E35" w:rsidRDefault="008C6E35" w:rsidP="008C6E35">
                            <w:pPr>
                              <w:rPr>
                                <w:rFonts w:ascii="Arial" w:hAnsi="Arial" w:cs="Arial"/>
                                <w:sz w:val="20"/>
                                <w:szCs w:val="20"/>
                              </w:rPr>
                            </w:pPr>
                            <w:r>
                              <w:rPr>
                                <w:rFonts w:ascii="Arial" w:hAnsi="Arial" w:cs="Arial"/>
                                <w:sz w:val="20"/>
                                <w:szCs w:val="20"/>
                              </w:rPr>
                              <w:t>Possible outcomes:</w:t>
                            </w:r>
                          </w:p>
                          <w:p w14:paraId="7D61698F"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Criminal proceedings.</w:t>
                            </w:r>
                          </w:p>
                          <w:p w14:paraId="1D1B836B"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Police enquiry.</w:t>
                            </w:r>
                          </w:p>
                          <w:p w14:paraId="438D6C13"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Adult Care Safeguarding Assessment.</w:t>
                            </w:r>
                          </w:p>
                          <w:p w14:paraId="2377E454"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Disciplinary measures.</w:t>
                            </w:r>
                          </w:p>
                          <w:p w14:paraId="497F32AC"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Case Management Group decides on the management of any remaining concerns. </w:t>
                            </w:r>
                          </w:p>
                          <w:p w14:paraId="2FC7C741" w14:textId="77777777" w:rsidR="008C6E35" w:rsidRDefault="008C6E35" w:rsidP="00B60CCA">
                            <w:pPr>
                              <w:numPr>
                                <w:ilvl w:val="0"/>
                                <w:numId w:val="11"/>
                              </w:numPr>
                              <w:spacing w:before="0" w:after="0" w:line="240" w:lineRule="auto"/>
                              <w:rPr>
                                <w:rFonts w:ascii="Arial" w:hAnsi="Arial" w:cs="Arial"/>
                                <w:sz w:val="20"/>
                                <w:szCs w:val="20"/>
                              </w:rPr>
                            </w:pPr>
                            <w:r>
                              <w:rPr>
                                <w:rFonts w:ascii="Arial" w:hAnsi="Arial" w:cs="Arial"/>
                                <w:sz w:val="20"/>
                                <w:szCs w:val="20"/>
                              </w:rPr>
                              <w:t xml:space="preserve"> No further action.</w:t>
                            </w:r>
                          </w:p>
                        </w:txbxContent>
                      </v:textbox>
                    </v:shape>
                    <v:line id="Straight Connector 50"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299" o:spid="_x0000_s1070" type="#_x0000_t202" style="position:absolute;left:31415;top:37028;width:11938;height:19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43B7B986" w14:textId="77777777" w:rsidR="008C6E35" w:rsidRDefault="008C6E35" w:rsidP="008C6E35">
                            <w:pPr>
                              <w:rPr>
                                <w:rFonts w:ascii="Arial" w:hAnsi="Arial" w:cs="Arial"/>
                                <w:sz w:val="20"/>
                                <w:szCs w:val="20"/>
                              </w:rPr>
                            </w:pPr>
                            <w:r>
                              <w:rPr>
                                <w:rFonts w:ascii="Arial" w:hAnsi="Arial" w:cs="Arial"/>
                                <w:sz w:val="20"/>
                                <w:szCs w:val="20"/>
                              </w:rPr>
                              <w:t>Inform the CEO.</w:t>
                            </w:r>
                          </w:p>
                          <w:p w14:paraId="7A552EE8" w14:textId="77777777" w:rsidR="008C6E35" w:rsidRDefault="008C6E35" w:rsidP="008C6E35">
                            <w:pPr>
                              <w:rPr>
                                <w:rFonts w:ascii="Arial" w:hAnsi="Arial" w:cs="Arial"/>
                                <w:sz w:val="20"/>
                                <w:szCs w:val="20"/>
                              </w:rPr>
                            </w:pPr>
                            <w:r>
                              <w:rPr>
                                <w:rFonts w:ascii="Arial" w:hAnsi="Arial" w:cs="Arial"/>
                                <w:sz w:val="20"/>
                                <w:szCs w:val="20"/>
                              </w:rPr>
                              <w:t>Make notes, complete an Incident Report Form and submit to the CEO.</w:t>
                            </w:r>
                          </w:p>
                          <w:p w14:paraId="30F56355" w14:textId="77777777" w:rsidR="008C6E35" w:rsidRDefault="008C6E35" w:rsidP="008C6E35">
                            <w:pPr>
                              <w:rPr>
                                <w:rFonts w:ascii="Arial" w:hAnsi="Arial" w:cs="Arial"/>
                                <w:sz w:val="20"/>
                                <w:szCs w:val="20"/>
                              </w:rPr>
                            </w:pPr>
                            <w:r>
                              <w:rPr>
                                <w:rFonts w:ascii="Arial" w:hAnsi="Arial" w:cs="Arial"/>
                                <w:sz w:val="20"/>
                                <w:szCs w:val="20"/>
                              </w:rPr>
                              <w:t>Allocate a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358B33C3" w14:textId="77777777" w:rsidR="008C6E35" w:rsidRDefault="008C6E35" w:rsidP="008C6E35">
                            <w:pPr>
                              <w:jc w:val="center"/>
                              <w:rPr>
                                <w:rFonts w:ascii="Arial" w:hAnsi="Arial" w:cs="Arial"/>
                                <w:sz w:val="20"/>
                                <w:szCs w:val="20"/>
                              </w:rPr>
                            </w:pPr>
                            <w:r>
                              <w:rPr>
                                <w:rFonts w:ascii="Arial" w:hAnsi="Arial" w:cs="Arial"/>
                                <w:sz w:val="20"/>
                                <w:szCs w:val="20"/>
                              </w:rPr>
                              <w:t>No</w:t>
                            </w:r>
                          </w:p>
                        </w:txbxContent>
                      </v:textbox>
                    </v:shape>
                    <v:line id="Straight Connector 53"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Straight Connector 54"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0F9DD52" w14:textId="77777777" w:rsidR="008C6E35" w:rsidRDefault="008C6E35" w:rsidP="008C6E35">
                            <w:pPr>
                              <w:jc w:val="center"/>
                              <w:rPr>
                                <w:rFonts w:ascii="Arial" w:hAnsi="Arial" w:cs="Arial"/>
                                <w:sz w:val="20"/>
                                <w:szCs w:val="20"/>
                              </w:rPr>
                            </w:pPr>
                            <w:r>
                              <w:rPr>
                                <w:rFonts w:ascii="Arial" w:hAnsi="Arial" w:cs="Arial"/>
                                <w:sz w:val="20"/>
                                <w:szCs w:val="20"/>
                              </w:rPr>
                              <w:t>Inform the Lead Safeguarding Officer.  Make notes, complete an Incident Report Form, and submit to the Lead Safeguarding Officer.</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A7D5470" w14:textId="77777777" w:rsidR="008C6E35" w:rsidRDefault="008C6E35" w:rsidP="008C6E35">
                            <w:pPr>
                              <w:jc w:val="center"/>
                              <w:rPr>
                                <w:rFonts w:ascii="Arial" w:hAnsi="Arial" w:cs="Arial"/>
                                <w:sz w:val="20"/>
                                <w:szCs w:val="20"/>
                              </w:rPr>
                            </w:pPr>
                            <w:r>
                              <w:rPr>
                                <w:rFonts w:ascii="Arial" w:hAnsi="Arial" w:cs="Arial"/>
                                <w:sz w:val="20"/>
                                <w:szCs w:val="20"/>
                              </w:rPr>
                              <w:t>Is the Lead Safeguarding Officer implicated?</w:t>
                            </w:r>
                          </w:p>
                        </w:txbxContent>
                      </v:textbox>
                    </v:shape>
                    <v:line id="Straight Connector 57"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EDF66BA" w14:textId="77777777" w:rsidR="008C6E35" w:rsidRDefault="008C6E35" w:rsidP="008C6E35">
                            <w:pPr>
                              <w:jc w:val="center"/>
                              <w:rPr>
                                <w:rFonts w:ascii="Arial" w:hAnsi="Arial" w:cs="Arial"/>
                                <w:sz w:val="20"/>
                                <w:szCs w:val="20"/>
                              </w:rPr>
                            </w:pPr>
                            <w:r>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8F365C0" w14:textId="77777777" w:rsidR="008C6E35" w:rsidRDefault="008C6E35" w:rsidP="008C6E35">
                            <w:pPr>
                              <w:jc w:val="center"/>
                              <w:rPr>
                                <w:rFonts w:ascii="Arial" w:hAnsi="Arial" w:cs="Arial"/>
                                <w:sz w:val="20"/>
                                <w:szCs w:val="20"/>
                              </w:rPr>
                            </w:pPr>
                            <w:r>
                              <w:rPr>
                                <w:rFonts w:ascii="Arial" w:hAnsi="Arial" w:cs="Arial"/>
                                <w:sz w:val="20"/>
                                <w:szCs w:val="20"/>
                              </w:rPr>
                              <w:t>No</w:t>
                            </w:r>
                          </w:p>
                        </w:txbxContent>
                      </v:textbox>
                    </v:shape>
                    <v:line id="Straight Connector 60"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" adj="7200" strokeweight=".5pt">
                      <v:stroke endarrow="block"/>
                    </v:shape>
                    <v:line id="Straight Connector 62"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" adj="20750" strokeweight=".5pt">
                      <v:stroke endarrow="block"/>
                    </v:shape>
                    <v:line id="Straight Connector 64"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Straight Connector 65"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Elbow Connector 51" o:spid="_x0000_s1085" type="#_x0000_t34" style="position:absolute;left:15934;top:56022;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" adj="12" strokeweight=".5pt">
                      <v:stroke endarrow="block"/>
                    </v:shape>
                  </v:group>
                </v:group>
              </v:group>
            </w:pict>
          </mc:Fallback>
        </mc:AlternateContent>
      </w:r>
      <w:r w:rsidRPr="008403E3">
        <w:rPr>
          <w:rFonts w:ascii="Calibri Light" w:eastAsia="Times New Roman" w:hAnsi="Calibri Light" w:cs="Calibri Light"/>
          <w:color w:val="auto"/>
          <w:szCs w:val="24"/>
        </w:rPr>
        <w:br w:type="page"/>
      </w:r>
    </w:p>
    <w:p w14:paraId="0BDDBA78"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b/>
          <w:bCs/>
          <w:color w:val="auto"/>
          <w:szCs w:val="24"/>
        </w:rPr>
        <w:lastRenderedPageBreak/>
        <w:t>Roles and responsibilities of those within BaseballSoftball</w:t>
      </w:r>
      <w:r w:rsidRPr="008403E3">
        <w:rPr>
          <w:rFonts w:ascii="Calibri Light" w:eastAsia="Calibri" w:hAnsi="Calibri Light" w:cs="Calibri Light"/>
          <w:b/>
          <w:bCs/>
          <w:i/>
          <w:color w:val="auto"/>
          <w:szCs w:val="24"/>
        </w:rPr>
        <w:t>UK</w:t>
      </w:r>
      <w:r w:rsidRPr="008403E3">
        <w:rPr>
          <w:rFonts w:ascii="Calibri Light" w:eastAsia="Calibri" w:hAnsi="Calibri Light" w:cs="Calibri Light"/>
          <w:color w:val="auto"/>
          <w:szCs w:val="24"/>
        </w:rPr>
        <w:br/>
      </w:r>
    </w:p>
    <w:p w14:paraId="5447490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is committed to having the following in place:</w:t>
      </w:r>
    </w:p>
    <w:p w14:paraId="4DC8D38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2C66C66B"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 Lead Safeguarding Officer to produce and disseminate guidance and resources to support its Safeguarding Adults Policy and Procedures.</w:t>
      </w:r>
    </w:p>
    <w:p w14:paraId="7DD6C671"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3387D982"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 clear line of accountability within the organisation for work on promoting the welfare of all adults.</w:t>
      </w:r>
    </w:p>
    <w:p w14:paraId="7DB01ED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89B733F"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Procedures for dealing with allegations of abuse or poor practice against members of staff and volunteers. </w:t>
      </w:r>
    </w:p>
    <w:p w14:paraId="2EA115A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4C75784"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 Steering Group, Case Management or Case Referral Group that effectively deals with issues, manages concerns and refers to a disciplinary panel where necessary (i.e. where concerns arise about the behaviour of someone within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w:t>
      </w:r>
      <w:r w:rsidRPr="008403E3">
        <w:rPr>
          <w:rFonts w:ascii="Calibri Light" w:eastAsia="Calibri" w:hAnsi="Calibri Light" w:cs="Calibri Light"/>
          <w:b/>
          <w:color w:val="auto"/>
          <w:szCs w:val="24"/>
        </w:rPr>
        <w:t>.</w:t>
      </w:r>
    </w:p>
    <w:p w14:paraId="1E754C3B"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14FA2EDB"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 Disciplinary Panel that will be formed as required for a given incident if appropriate.</w:t>
      </w:r>
    </w:p>
    <w:p w14:paraId="5CE43C9B"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AF5F73A"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Arrangements to work effectively with other organisations to safeguard and promote the welfare of adults, including arrangements for sharing information. </w:t>
      </w:r>
    </w:p>
    <w:p w14:paraId="091A3BA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E6EFF09"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Appropriate whistle-blowing procedures and an open and inclusive culture that enables safeguarding and equality and diversity issues to be addressed.</w:t>
      </w:r>
    </w:p>
    <w:p w14:paraId="133ACACC"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182B55F" w14:textId="77777777" w:rsidR="008C6E35" w:rsidRPr="008403E3" w:rsidRDefault="008C6E35" w:rsidP="00B60CCA">
      <w:pPr>
        <w:numPr>
          <w:ilvl w:val="0"/>
          <w:numId w:val="18"/>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Clear codes of conduct for coaches, participants, officials, spectators and other relevant individuals. </w:t>
      </w:r>
    </w:p>
    <w:p w14:paraId="1E74DF5F"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p w14:paraId="082356D8" w14:textId="77777777" w:rsidR="008C6E35" w:rsidRPr="008403E3" w:rsidRDefault="008C6E35" w:rsidP="00C93547">
      <w:pPr>
        <w:spacing w:before="0" w:after="0" w:line="240" w:lineRule="auto"/>
        <w:contextualSpacing/>
        <w:rPr>
          <w:rFonts w:ascii="Calibri Light" w:eastAsia="Calibri" w:hAnsi="Calibri Light" w:cs="Calibri Light"/>
          <w:color w:val="auto"/>
          <w:szCs w:val="24"/>
        </w:rPr>
      </w:pPr>
    </w:p>
    <w:p w14:paraId="4EC7460E" w14:textId="77777777" w:rsidR="008C6E35" w:rsidRPr="008403E3" w:rsidRDefault="008C6E35" w:rsidP="00B60CCA">
      <w:pPr>
        <w:numPr>
          <w:ilvl w:val="0"/>
          <w:numId w:val="8"/>
        </w:numPr>
        <w:spacing w:before="0" w:after="0" w:line="240" w:lineRule="auto"/>
        <w:contextualSpacing/>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 xml:space="preserve">  Good practice, poor practice and abuse</w:t>
      </w:r>
    </w:p>
    <w:p w14:paraId="4DD759A8" w14:textId="77777777" w:rsidR="008C6E35" w:rsidRPr="008403E3" w:rsidRDefault="008C6E35" w:rsidP="008C6E35">
      <w:pPr>
        <w:spacing w:before="0" w:after="0" w:line="240" w:lineRule="auto"/>
        <w:ind w:left="361"/>
        <w:contextualSpacing/>
        <w:rPr>
          <w:rFonts w:ascii="Calibri Light" w:eastAsia="Calibri" w:hAnsi="Calibri Light" w:cs="Calibri Light"/>
          <w:b/>
          <w:bCs/>
          <w:color w:val="auto"/>
          <w:szCs w:val="24"/>
        </w:rPr>
      </w:pPr>
    </w:p>
    <w:p w14:paraId="59976250"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t>Introduction</w:t>
      </w:r>
    </w:p>
    <w:p w14:paraId="1FA38090"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5E87E48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It can be difficult to distinguish poor practice from abuse, whether intentional or accidental.  It is not the responsibility of any individual involved in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to make judgments regarding whether abuse is taking place; however, all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personnel have the responsibility to recognise and identify poor practice and potential abuse and act on this if they have concerns.</w:t>
      </w:r>
    </w:p>
    <w:p w14:paraId="1E583065"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845627E"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58E04068" w14:textId="77777777" w:rsidR="008C6E35" w:rsidRPr="008403E3" w:rsidRDefault="008C6E35" w:rsidP="008C6E35">
      <w:pPr>
        <w:spacing w:before="0" w:after="0" w:line="240" w:lineRule="auto"/>
        <w:rPr>
          <w:rFonts w:ascii="Calibri Light" w:eastAsia="Calibri" w:hAnsi="Calibri Light" w:cs="Calibri Light"/>
          <w:b/>
          <w:color w:val="auto"/>
          <w:szCs w:val="24"/>
        </w:rPr>
      </w:pPr>
      <w:bookmarkStart w:id="5" w:name="_Hlk159775704"/>
      <w:r w:rsidRPr="008403E3">
        <w:rPr>
          <w:rFonts w:ascii="Calibri Light" w:eastAsia="Calibri" w:hAnsi="Calibri Light" w:cs="Calibri Light"/>
          <w:b/>
          <w:color w:val="auto"/>
          <w:szCs w:val="24"/>
        </w:rPr>
        <w:t>Good practice</w:t>
      </w:r>
    </w:p>
    <w:bookmarkEnd w:id="5"/>
    <w:p w14:paraId="2E13BE4F"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46789F16"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color w:val="auto"/>
          <w:szCs w:val="24"/>
        </w:rPr>
        <w:t xml:space="preserve"> expects that that coaches of adult athletes will: </w:t>
      </w:r>
    </w:p>
    <w:p w14:paraId="1C7BE649" w14:textId="77777777" w:rsidR="008C6E35" w:rsidRPr="008403E3" w:rsidRDefault="008C6E35" w:rsidP="00B60CCA">
      <w:pPr>
        <w:numPr>
          <w:ilvl w:val="0"/>
          <w:numId w:val="19"/>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Adopt and endorse the BaseballSoftball</w:t>
      </w:r>
      <w:r w:rsidRPr="008403E3">
        <w:rPr>
          <w:rFonts w:ascii="Calibri Light" w:eastAsia="Calibri" w:hAnsi="Calibri Light" w:cs="Calibri Light"/>
          <w:i/>
          <w:color w:val="auto"/>
          <w:szCs w:val="24"/>
        </w:rPr>
        <w:t>UK</w:t>
      </w:r>
      <w:r w:rsidRPr="008403E3">
        <w:rPr>
          <w:rFonts w:ascii="Calibri Light" w:eastAsia="Calibri" w:hAnsi="Calibri Light" w:cs="Calibri Light"/>
          <w:b/>
          <w:color w:val="auto"/>
          <w:szCs w:val="24"/>
        </w:rPr>
        <w:t xml:space="preserve"> </w:t>
      </w:r>
      <w:r w:rsidRPr="008403E3">
        <w:rPr>
          <w:rFonts w:ascii="Calibri Light" w:eastAsia="Calibri" w:hAnsi="Calibri Light" w:cs="Calibri Light"/>
          <w:color w:val="auto"/>
          <w:szCs w:val="24"/>
        </w:rPr>
        <w:t>Coaches Codes of Conduct.</w:t>
      </w:r>
    </w:p>
    <w:p w14:paraId="583E4972" w14:textId="77777777" w:rsidR="008C6E35" w:rsidRPr="008403E3" w:rsidRDefault="008C6E35" w:rsidP="00C93547">
      <w:pPr>
        <w:pStyle w:val="ListParagraph"/>
        <w:numPr>
          <w:ilvl w:val="0"/>
          <w:numId w:val="19"/>
        </w:numPr>
        <w:spacing w:before="0" w:after="0" w:line="240" w:lineRule="auto"/>
        <w:rPr>
          <w:rFonts w:ascii="Calibri Light" w:eastAsia="Calibri" w:hAnsi="Calibri Light" w:cs="Calibri Light"/>
          <w:color w:val="auto"/>
          <w:szCs w:val="24"/>
        </w:rPr>
      </w:pPr>
      <w:bookmarkStart w:id="6" w:name="_Hlk520987649"/>
      <w:r w:rsidRPr="008403E3">
        <w:rPr>
          <w:rFonts w:ascii="Calibri Light" w:eastAsia="Calibri" w:hAnsi="Calibri Light" w:cs="Calibri Light"/>
          <w:color w:val="auto"/>
          <w:szCs w:val="24"/>
        </w:rPr>
        <w:t xml:space="preserve">Have completed a course in basic awareness in working with and safeguarding adults. </w:t>
      </w:r>
    </w:p>
    <w:p w14:paraId="68948CD4"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p>
    <w:bookmarkEnd w:id="6"/>
    <w:p w14:paraId="3AFCE370" w14:textId="77777777" w:rsidR="008403E3" w:rsidRDefault="008403E3" w:rsidP="008C6E35">
      <w:pPr>
        <w:spacing w:before="0" w:after="0" w:line="240" w:lineRule="auto"/>
        <w:rPr>
          <w:rFonts w:ascii="Calibri Light" w:eastAsia="Calibri" w:hAnsi="Calibri Light" w:cs="Calibri Light"/>
          <w:color w:val="auto"/>
          <w:szCs w:val="24"/>
        </w:rPr>
      </w:pPr>
    </w:p>
    <w:p w14:paraId="57EE7D0C" w14:textId="27D1E9A3"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lastRenderedPageBreak/>
        <w:t xml:space="preserve">Everyone should: </w:t>
      </w:r>
    </w:p>
    <w:p w14:paraId="73400B60"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7B014FCB" w14:textId="77777777" w:rsidR="008C6E35" w:rsidRPr="008403E3" w:rsidRDefault="008C6E35" w:rsidP="00B60CCA">
      <w:pPr>
        <w:numPr>
          <w:ilvl w:val="0"/>
          <w:numId w:val="20"/>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Aim to make the experience of playing baseball and softball fun and enjoyable. </w:t>
      </w:r>
    </w:p>
    <w:p w14:paraId="7C5F0A91" w14:textId="77777777" w:rsidR="008C6E35" w:rsidRPr="008403E3" w:rsidRDefault="008C6E35" w:rsidP="00B60CCA">
      <w:pPr>
        <w:numPr>
          <w:ilvl w:val="0"/>
          <w:numId w:val="20"/>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Promote fairness and playing by the rules. </w:t>
      </w:r>
    </w:p>
    <w:p w14:paraId="65254533" w14:textId="77777777" w:rsidR="008C6E35" w:rsidRPr="008403E3" w:rsidRDefault="008C6E35" w:rsidP="00B60CCA">
      <w:pPr>
        <w:numPr>
          <w:ilvl w:val="0"/>
          <w:numId w:val="20"/>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Not tolerate the use of prohibited or illegal substances.</w:t>
      </w:r>
    </w:p>
    <w:p w14:paraId="61DC9E5A" w14:textId="77777777" w:rsidR="008C6E35" w:rsidRPr="008403E3" w:rsidRDefault="008C6E35" w:rsidP="00B60CCA">
      <w:pPr>
        <w:numPr>
          <w:ilvl w:val="0"/>
          <w:numId w:val="20"/>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Treat all adults equally and preserve their dignity; this includes giving more and less-talented members of a group similar attention, time and respect. </w:t>
      </w:r>
      <w:r w:rsidRPr="008403E3">
        <w:rPr>
          <w:rFonts w:ascii="Calibri Light" w:eastAsia="Calibri" w:hAnsi="Calibri Light" w:cs="Calibri Light"/>
          <w:color w:val="auto"/>
          <w:szCs w:val="24"/>
        </w:rPr>
        <w:br/>
      </w:r>
    </w:p>
    <w:p w14:paraId="7C6BAC26" w14:textId="078411BD" w:rsidR="00585E05" w:rsidRPr="008403E3" w:rsidRDefault="00585E05" w:rsidP="00585E0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t>Poor practice</w:t>
      </w:r>
    </w:p>
    <w:p w14:paraId="60A1BFB9" w14:textId="77777777" w:rsidR="00585E05" w:rsidRPr="008403E3" w:rsidRDefault="00585E05" w:rsidP="00585E05">
      <w:pPr>
        <w:spacing w:before="0" w:after="0" w:line="240" w:lineRule="auto"/>
        <w:contextualSpacing/>
        <w:rPr>
          <w:rFonts w:ascii="Calibri Light" w:eastAsia="Calibri" w:hAnsi="Calibri Light" w:cs="Calibri Light"/>
          <w:color w:val="auto"/>
          <w:szCs w:val="24"/>
        </w:rPr>
      </w:pPr>
    </w:p>
    <w:p w14:paraId="1FA42F1C" w14:textId="77777777" w:rsidR="00D2461F" w:rsidRPr="008403E3" w:rsidRDefault="00D2461F" w:rsidP="00D2461F">
      <w:p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The following are regarded as poor practice and should be avoided:</w:t>
      </w:r>
    </w:p>
    <w:p w14:paraId="758C3650" w14:textId="77777777" w:rsidR="00D2461F" w:rsidRPr="008403E3" w:rsidRDefault="00D2461F" w:rsidP="00D2461F">
      <w:pPr>
        <w:spacing w:before="0" w:after="0" w:line="240" w:lineRule="auto"/>
        <w:contextualSpacing/>
        <w:rPr>
          <w:rFonts w:ascii="Calibri Light" w:eastAsia="Calibri" w:hAnsi="Calibri Light" w:cs="Calibri Light"/>
          <w:color w:val="auto"/>
          <w:szCs w:val="24"/>
        </w:rPr>
      </w:pPr>
    </w:p>
    <w:p w14:paraId="78AFFD97" w14:textId="784BEA21" w:rsidR="00D2461F" w:rsidRPr="008403E3" w:rsidRDefault="00D2461F" w:rsidP="00D2461F">
      <w:pPr>
        <w:pStyle w:val="ListParagraph"/>
        <w:numPr>
          <w:ilvl w:val="0"/>
          <w:numId w:val="20"/>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Unnecessarily spending excessive amounts of time alone with an individual adult.</w:t>
      </w:r>
    </w:p>
    <w:p w14:paraId="12A08172" w14:textId="2791F980" w:rsidR="00D2461F" w:rsidRPr="008403E3" w:rsidRDefault="00D2461F" w:rsidP="00D2461F">
      <w:pPr>
        <w:pStyle w:val="ListParagraph"/>
        <w:numPr>
          <w:ilvl w:val="0"/>
          <w:numId w:val="20"/>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Engaging in rough, physical or sexually provocative games, including horseplay.</w:t>
      </w:r>
    </w:p>
    <w:p w14:paraId="3292A1FF" w14:textId="31D9F8F8" w:rsidR="00D2461F" w:rsidRPr="008403E3" w:rsidRDefault="00D2461F" w:rsidP="00D2461F">
      <w:pPr>
        <w:pStyle w:val="ListParagraph"/>
        <w:numPr>
          <w:ilvl w:val="0"/>
          <w:numId w:val="20"/>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Allowing or engaging in inappropriate touching of any form.</w:t>
      </w:r>
    </w:p>
    <w:p w14:paraId="22409E94" w14:textId="714720D2" w:rsidR="00D2461F" w:rsidRPr="008403E3" w:rsidRDefault="00D2461F" w:rsidP="00D2461F">
      <w:pPr>
        <w:pStyle w:val="ListParagraph"/>
        <w:numPr>
          <w:ilvl w:val="0"/>
          <w:numId w:val="20"/>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Using language that might be regarded as inappropriate by the adult and which may be hurtful or disrespectful.</w:t>
      </w:r>
    </w:p>
    <w:p w14:paraId="24104E83" w14:textId="76B743C7"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Making sexually suggestive comments, even in jest.</w:t>
      </w:r>
    </w:p>
    <w:p w14:paraId="20A0BAA7" w14:textId="0700631C"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Reducing an adult to tears as a form of control.</w:t>
      </w:r>
    </w:p>
    <w:p w14:paraId="222B737B" w14:textId="539AA445"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Letting allegations made by an adult go un-investigated, unrecorded, or not acted upon.</w:t>
      </w:r>
    </w:p>
    <w:p w14:paraId="77FA051B" w14:textId="4275120C"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Taking an adult at risk alone in a car on journeys, however short.</w:t>
      </w:r>
    </w:p>
    <w:p w14:paraId="795F2C5B" w14:textId="11832EC4"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Inviting or taking an adult at risk to your home or office where they will be alone with you.</w:t>
      </w:r>
    </w:p>
    <w:p w14:paraId="53358CE7" w14:textId="5E913AD5" w:rsidR="00D2461F"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Sharing a room with an adult at risk.</w:t>
      </w:r>
    </w:p>
    <w:p w14:paraId="2685F29A" w14:textId="257CB7A6" w:rsidR="00585E05" w:rsidRPr="008403E3" w:rsidRDefault="00D2461F" w:rsidP="00D2461F">
      <w:pPr>
        <w:pStyle w:val="ListParagraph"/>
        <w:numPr>
          <w:ilvl w:val="0"/>
          <w:numId w:val="29"/>
        </w:num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Doing things of a personal nature that adults at risk can do for </w:t>
      </w:r>
      <w:r w:rsidR="0059398D" w:rsidRPr="008403E3">
        <w:rPr>
          <w:rFonts w:ascii="Calibri Light" w:eastAsia="Calibri" w:hAnsi="Calibri Light" w:cs="Calibri Light"/>
          <w:color w:val="auto"/>
          <w:szCs w:val="24"/>
        </w:rPr>
        <w:t>themselves.</w:t>
      </w:r>
    </w:p>
    <w:p w14:paraId="41BD0A71" w14:textId="77777777" w:rsidR="00927F50" w:rsidRPr="008403E3" w:rsidRDefault="00927F50" w:rsidP="00927F50">
      <w:pPr>
        <w:spacing w:before="0" w:after="0" w:line="240" w:lineRule="auto"/>
        <w:rPr>
          <w:rFonts w:ascii="Calibri Light" w:eastAsia="Calibri" w:hAnsi="Calibri Light" w:cs="Calibri Light"/>
          <w:color w:val="auto"/>
          <w:szCs w:val="24"/>
        </w:rPr>
      </w:pPr>
    </w:p>
    <w:p w14:paraId="5635CD7E" w14:textId="10DE29F8" w:rsidR="00927F50" w:rsidRPr="008403E3" w:rsidRDefault="00E95A22" w:rsidP="00E95A22">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If, during your care, an adult at risk suffers any injury, seems distressed in any manner, appears to be sexually aroused by your actions, or misunderstands/misinterprets something you have done, report these incidents as soon as possible to another adult in the organisation and make a brief written note of it.</w:t>
      </w:r>
    </w:p>
    <w:p w14:paraId="67B3C0F4" w14:textId="77777777" w:rsidR="008C6E35" w:rsidRPr="008403E3" w:rsidRDefault="008C6E35" w:rsidP="008C6E35">
      <w:pPr>
        <w:spacing w:before="0" w:after="0" w:line="240" w:lineRule="auto"/>
        <w:rPr>
          <w:rFonts w:ascii="Calibri Light" w:eastAsia="Calibri" w:hAnsi="Calibri Light" w:cs="Calibri Light"/>
          <w:b/>
          <w:color w:val="auto"/>
          <w:szCs w:val="24"/>
          <w:lang w:val="en-US"/>
        </w:rPr>
      </w:pPr>
    </w:p>
    <w:p w14:paraId="75FE3DCF" w14:textId="77777777" w:rsidR="008C6E35" w:rsidRPr="008403E3" w:rsidRDefault="008C6E35" w:rsidP="008C6E35">
      <w:pPr>
        <w:spacing w:before="0" w:after="0" w:line="240" w:lineRule="auto"/>
        <w:rPr>
          <w:rFonts w:ascii="Calibri Light" w:eastAsia="Calibri" w:hAnsi="Calibri Light" w:cs="Calibri Light"/>
          <w:b/>
          <w:color w:val="auto"/>
          <w:szCs w:val="24"/>
          <w:lang w:val="en-US"/>
        </w:rPr>
      </w:pPr>
      <w:r w:rsidRPr="008403E3">
        <w:rPr>
          <w:rFonts w:ascii="Calibri Light" w:eastAsia="Calibri" w:hAnsi="Calibri Light" w:cs="Calibri Light"/>
          <w:b/>
          <w:color w:val="auto"/>
          <w:szCs w:val="24"/>
          <w:lang w:val="en-US"/>
        </w:rPr>
        <w:t xml:space="preserve">Relevant policies </w:t>
      </w:r>
    </w:p>
    <w:p w14:paraId="359620FE" w14:textId="77777777" w:rsidR="008C6E35" w:rsidRPr="008403E3" w:rsidRDefault="008C6E35" w:rsidP="008C6E35">
      <w:pPr>
        <w:spacing w:before="0" w:after="0" w:line="240" w:lineRule="auto"/>
        <w:rPr>
          <w:rFonts w:ascii="Calibri Light" w:eastAsia="Calibri" w:hAnsi="Calibri Light" w:cs="Calibri Light"/>
          <w:b/>
          <w:color w:val="auto"/>
          <w:szCs w:val="24"/>
          <w:lang w:val="en-US"/>
        </w:rPr>
      </w:pPr>
    </w:p>
    <w:p w14:paraId="5B7C6E3D" w14:textId="77777777" w:rsidR="008C6E35" w:rsidRPr="008403E3" w:rsidRDefault="008C6E35" w:rsidP="008C6E35">
      <w:pPr>
        <w:spacing w:before="0" w:after="0" w:line="240" w:lineRule="auto"/>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This policy should be read in conjunction with the other BaseballSoftball</w:t>
      </w:r>
      <w:r w:rsidRPr="008403E3">
        <w:rPr>
          <w:rFonts w:ascii="Calibri Light" w:eastAsia="Calibri" w:hAnsi="Calibri Light" w:cs="Calibri Light"/>
          <w:i/>
          <w:color w:val="auto"/>
          <w:szCs w:val="24"/>
          <w:lang w:val="en-US"/>
        </w:rPr>
        <w:t>UK</w:t>
      </w:r>
      <w:r w:rsidRPr="008403E3">
        <w:rPr>
          <w:rFonts w:ascii="Calibri Light" w:eastAsia="Calibri" w:hAnsi="Calibri Light" w:cs="Calibri Light"/>
          <w:color w:val="auto"/>
          <w:szCs w:val="24"/>
          <w:lang w:val="en-US"/>
        </w:rPr>
        <w:t xml:space="preserve"> policies including those on:</w:t>
      </w:r>
    </w:p>
    <w:p w14:paraId="4F9DFC51" w14:textId="77777777" w:rsidR="008C6E35" w:rsidRPr="008403E3" w:rsidRDefault="008C6E35" w:rsidP="008C6E35">
      <w:pPr>
        <w:spacing w:before="0" w:after="0" w:line="240" w:lineRule="auto"/>
        <w:rPr>
          <w:rFonts w:ascii="Calibri Light" w:eastAsia="Calibri" w:hAnsi="Calibri Light" w:cs="Calibri Light"/>
          <w:color w:val="auto"/>
          <w:szCs w:val="24"/>
          <w:lang w:val="en-US"/>
        </w:rPr>
      </w:pPr>
    </w:p>
    <w:p w14:paraId="7AE58750" w14:textId="73E0DDCA" w:rsidR="008C6E35" w:rsidRPr="008403E3" w:rsidRDefault="008C6E35" w:rsidP="00B60CCA">
      <w:pPr>
        <w:numPr>
          <w:ilvl w:val="0"/>
          <w:numId w:val="21"/>
        </w:numPr>
        <w:spacing w:before="0" w:after="0" w:line="240" w:lineRule="auto"/>
        <w:contextualSpacing/>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Whistle-</w:t>
      </w:r>
      <w:r w:rsidR="0059398D" w:rsidRPr="008403E3">
        <w:rPr>
          <w:rFonts w:ascii="Calibri Light" w:eastAsia="Calibri" w:hAnsi="Calibri Light" w:cs="Calibri Light"/>
          <w:color w:val="auto"/>
          <w:szCs w:val="24"/>
          <w:lang w:val="en-US"/>
        </w:rPr>
        <w:t>blowing.</w:t>
      </w:r>
    </w:p>
    <w:p w14:paraId="52850ABD" w14:textId="77777777" w:rsidR="008C6E35" w:rsidRPr="008403E3" w:rsidRDefault="008C6E35" w:rsidP="00B60CCA">
      <w:pPr>
        <w:numPr>
          <w:ilvl w:val="0"/>
          <w:numId w:val="21"/>
        </w:numPr>
        <w:spacing w:before="0" w:after="0" w:line="240" w:lineRule="auto"/>
        <w:contextualSpacing/>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Social media</w:t>
      </w:r>
    </w:p>
    <w:p w14:paraId="54F9C61B" w14:textId="77777777" w:rsidR="008C6E35" w:rsidRPr="008403E3" w:rsidRDefault="008C6E35" w:rsidP="00B60CCA">
      <w:pPr>
        <w:numPr>
          <w:ilvl w:val="0"/>
          <w:numId w:val="21"/>
        </w:numPr>
        <w:spacing w:before="0" w:after="0" w:line="240" w:lineRule="auto"/>
        <w:contextualSpacing/>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Complaints</w:t>
      </w:r>
    </w:p>
    <w:p w14:paraId="0D31E4A9" w14:textId="77777777" w:rsidR="008C6E35" w:rsidRPr="008403E3" w:rsidRDefault="008C6E35" w:rsidP="00B60CCA">
      <w:pPr>
        <w:numPr>
          <w:ilvl w:val="0"/>
          <w:numId w:val="21"/>
        </w:numPr>
        <w:spacing w:before="0" w:after="0" w:line="240" w:lineRule="auto"/>
        <w:contextualSpacing/>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Disciplinary actions and procedures</w:t>
      </w:r>
    </w:p>
    <w:p w14:paraId="34817E36" w14:textId="68AB57A8" w:rsidR="009922E6" w:rsidRDefault="009922E6" w:rsidP="00B60CCA">
      <w:pPr>
        <w:numPr>
          <w:ilvl w:val="0"/>
          <w:numId w:val="21"/>
        </w:numPr>
        <w:spacing w:before="0" w:after="0" w:line="240" w:lineRule="auto"/>
        <w:contextualSpacing/>
        <w:rPr>
          <w:rFonts w:ascii="Calibri Light" w:eastAsia="Calibri" w:hAnsi="Calibri Light" w:cs="Calibri Light"/>
          <w:color w:val="auto"/>
          <w:szCs w:val="24"/>
          <w:lang w:val="en-US"/>
        </w:rPr>
      </w:pPr>
      <w:r w:rsidRPr="008403E3">
        <w:rPr>
          <w:rFonts w:ascii="Calibri Light" w:eastAsia="Calibri" w:hAnsi="Calibri Light" w:cs="Calibri Light"/>
          <w:color w:val="auto"/>
          <w:szCs w:val="24"/>
          <w:lang w:val="en-US"/>
        </w:rPr>
        <w:t>Equality, Diversity and Inclusion (EDI) Policy</w:t>
      </w:r>
    </w:p>
    <w:p w14:paraId="3B80A871" w14:textId="77777777" w:rsidR="008403E3" w:rsidRDefault="008403E3" w:rsidP="008403E3">
      <w:pPr>
        <w:spacing w:before="0" w:after="0" w:line="240" w:lineRule="auto"/>
        <w:contextualSpacing/>
        <w:rPr>
          <w:rFonts w:ascii="Calibri Light" w:eastAsia="Calibri" w:hAnsi="Calibri Light" w:cs="Calibri Light"/>
          <w:color w:val="auto"/>
          <w:szCs w:val="24"/>
          <w:lang w:val="en-US"/>
        </w:rPr>
      </w:pPr>
    </w:p>
    <w:p w14:paraId="4A7D2E66" w14:textId="77777777" w:rsidR="008403E3" w:rsidRDefault="008403E3" w:rsidP="008403E3">
      <w:pPr>
        <w:spacing w:before="0" w:after="0" w:line="240" w:lineRule="auto"/>
        <w:contextualSpacing/>
        <w:rPr>
          <w:rFonts w:ascii="Calibri Light" w:eastAsia="Calibri" w:hAnsi="Calibri Light" w:cs="Calibri Light"/>
          <w:color w:val="auto"/>
          <w:szCs w:val="24"/>
          <w:lang w:val="en-US"/>
        </w:rPr>
      </w:pPr>
    </w:p>
    <w:p w14:paraId="5925ECB6" w14:textId="77777777" w:rsidR="008403E3" w:rsidRPr="008403E3" w:rsidRDefault="008403E3" w:rsidP="008403E3">
      <w:pPr>
        <w:spacing w:before="0" w:after="0" w:line="240" w:lineRule="auto"/>
        <w:contextualSpacing/>
        <w:rPr>
          <w:rFonts w:ascii="Calibri Light" w:eastAsia="Calibri" w:hAnsi="Calibri Light" w:cs="Calibri Light"/>
          <w:color w:val="auto"/>
          <w:szCs w:val="24"/>
          <w:lang w:val="en-US"/>
        </w:rPr>
      </w:pPr>
    </w:p>
    <w:p w14:paraId="5264CC0A" w14:textId="77777777" w:rsidR="001A5E7A" w:rsidRPr="008403E3" w:rsidRDefault="001A5E7A" w:rsidP="001A5E7A">
      <w:pPr>
        <w:spacing w:before="0" w:after="0" w:line="240" w:lineRule="auto"/>
        <w:contextualSpacing/>
        <w:rPr>
          <w:rFonts w:ascii="Calibri Light" w:eastAsia="Calibri" w:hAnsi="Calibri Light" w:cs="Calibri Light"/>
          <w:color w:val="auto"/>
          <w:szCs w:val="24"/>
          <w:lang w:val="en-US"/>
        </w:rPr>
      </w:pPr>
    </w:p>
    <w:p w14:paraId="2A88DBFC" w14:textId="77777777" w:rsidR="008C6E35" w:rsidRPr="008403E3" w:rsidRDefault="008C6E35" w:rsidP="00B60CCA">
      <w:pPr>
        <w:numPr>
          <w:ilvl w:val="0"/>
          <w:numId w:val="8"/>
        </w:numPr>
        <w:spacing w:before="0" w:after="0" w:line="240" w:lineRule="auto"/>
        <w:contextualSpacing/>
        <w:jc w:val="both"/>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lastRenderedPageBreak/>
        <w:t xml:space="preserve">  Further information</w:t>
      </w:r>
    </w:p>
    <w:p w14:paraId="5F6C2172" w14:textId="77777777" w:rsidR="008C6E35" w:rsidRPr="008403E3" w:rsidRDefault="008C6E35" w:rsidP="008C6E35">
      <w:pPr>
        <w:spacing w:before="0" w:after="0" w:line="240" w:lineRule="auto"/>
        <w:jc w:val="both"/>
        <w:rPr>
          <w:rFonts w:ascii="Calibri Light" w:eastAsia="Times New Roman" w:hAnsi="Calibri Light" w:cs="Calibri Light"/>
          <w:color w:val="auto"/>
          <w:szCs w:val="24"/>
        </w:rPr>
      </w:pPr>
    </w:p>
    <w:p w14:paraId="524BF684"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Policies, procedures and supporting information are available on the BaseballSoftball</w:t>
      </w:r>
      <w:r w:rsidRPr="008403E3">
        <w:rPr>
          <w:rFonts w:ascii="Calibri Light" w:eastAsia="Calibri" w:hAnsi="Calibri Light" w:cs="Calibri Light"/>
          <w:i/>
          <w:color w:val="auto"/>
          <w:szCs w:val="24"/>
        </w:rPr>
        <w:t xml:space="preserve">UK </w:t>
      </w:r>
      <w:r w:rsidRPr="008403E3">
        <w:rPr>
          <w:rFonts w:ascii="Calibri Light" w:eastAsia="Calibri" w:hAnsi="Calibri Light" w:cs="Calibri Light"/>
          <w:color w:val="auto"/>
          <w:szCs w:val="24"/>
        </w:rPr>
        <w:t>website</w:t>
      </w:r>
      <w:r w:rsidRPr="008403E3">
        <w:rPr>
          <w:rFonts w:ascii="Calibri Light" w:eastAsia="Calibri" w:hAnsi="Calibri Light" w:cs="Calibri Light"/>
          <w:b/>
          <w:color w:val="auto"/>
          <w:szCs w:val="24"/>
        </w:rPr>
        <w:t xml:space="preserve">: </w:t>
      </w:r>
      <w:hyperlink r:id="rId13" w:history="1">
        <w:r w:rsidRPr="008403E3">
          <w:rPr>
            <w:rFonts w:ascii="Calibri Light" w:eastAsia="Calibri" w:hAnsi="Calibri Light" w:cs="Calibri Light"/>
            <w:color w:val="942092"/>
            <w:szCs w:val="24"/>
            <w:u w:val="single"/>
          </w:rPr>
          <w:t>http://www.baseballsoftballuk.com/</w:t>
        </w:r>
      </w:hyperlink>
      <w:r w:rsidRPr="008403E3">
        <w:rPr>
          <w:rFonts w:ascii="Calibri Light" w:eastAsia="Calibri" w:hAnsi="Calibri Light" w:cs="Calibri Light"/>
          <w:color w:val="942092"/>
          <w:szCs w:val="24"/>
        </w:rPr>
        <w:t>.</w:t>
      </w:r>
    </w:p>
    <w:p w14:paraId="473D1991"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0E0AB3EF"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t xml:space="preserve">Lead Safeguarding Officer: </w:t>
      </w:r>
    </w:p>
    <w:p w14:paraId="4BA58CA6"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Mark Caress </w:t>
      </w:r>
    </w:p>
    <w:p w14:paraId="29119851"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0207 453 7055</w:t>
      </w:r>
    </w:p>
    <w:p w14:paraId="230D375D" w14:textId="77777777" w:rsidR="008C6E35" w:rsidRPr="008403E3" w:rsidRDefault="00E61EE2" w:rsidP="008C6E35">
      <w:pPr>
        <w:spacing w:before="0" w:after="0" w:line="240" w:lineRule="auto"/>
        <w:rPr>
          <w:rFonts w:ascii="Calibri Light" w:eastAsia="Calibri" w:hAnsi="Calibri Light" w:cs="Calibri Light"/>
          <w:color w:val="auto"/>
          <w:szCs w:val="24"/>
        </w:rPr>
      </w:pPr>
      <w:hyperlink r:id="rId14" w:history="1">
        <w:r w:rsidR="008C6E35" w:rsidRPr="008403E3">
          <w:rPr>
            <w:rFonts w:ascii="Calibri Light" w:eastAsia="Calibri" w:hAnsi="Calibri Light" w:cs="Calibri Light"/>
            <w:color w:val="942092"/>
            <w:szCs w:val="24"/>
            <w:u w:val="single"/>
          </w:rPr>
          <w:t>welfare@bsuk.com</w:t>
        </w:r>
      </w:hyperlink>
      <w:r w:rsidR="008C6E35" w:rsidRPr="008403E3">
        <w:rPr>
          <w:rFonts w:ascii="Calibri Light" w:eastAsia="Calibri" w:hAnsi="Calibri Light" w:cs="Calibri Light"/>
          <w:color w:val="auto"/>
          <w:szCs w:val="24"/>
        </w:rPr>
        <w:t xml:space="preserve"> </w:t>
      </w:r>
    </w:p>
    <w:p w14:paraId="4D11BFC1"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CF62834" w14:textId="72A3781A"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t xml:space="preserve">Review </w:t>
      </w:r>
      <w:r w:rsidR="0029424C" w:rsidRPr="008403E3">
        <w:rPr>
          <w:rFonts w:ascii="Calibri Light" w:eastAsia="Calibri" w:hAnsi="Calibri Light" w:cs="Calibri Light"/>
          <w:b/>
          <w:color w:val="auto"/>
          <w:szCs w:val="24"/>
        </w:rPr>
        <w:t>date.</w:t>
      </w:r>
    </w:p>
    <w:p w14:paraId="706E6BBB" w14:textId="77777777" w:rsidR="008C6E35" w:rsidRDefault="008C6E35" w:rsidP="00C93547">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color w:val="auto"/>
          <w:szCs w:val="24"/>
        </w:rPr>
        <w:t xml:space="preserve">This policy will be reviewed every two years or sooner in the event of legislative changes or revisions to policy and best practice. </w:t>
      </w:r>
    </w:p>
    <w:p w14:paraId="59DD1AA3" w14:textId="1EF6D4C4" w:rsidR="008403E3" w:rsidRPr="008403E3" w:rsidRDefault="008403E3" w:rsidP="00C93547">
      <w:pPr>
        <w:spacing w:before="0" w:after="0" w:line="240" w:lineRule="auto"/>
        <w:rPr>
          <w:rFonts w:ascii="Calibri Light" w:eastAsia="Calibri" w:hAnsi="Calibri Light" w:cs="Calibri Light"/>
          <w:color w:val="auto"/>
          <w:szCs w:val="24"/>
        </w:rPr>
        <w:sectPr w:rsidR="008403E3" w:rsidRPr="008403E3" w:rsidSect="00E24096">
          <w:footerReference w:type="default" r:id="rId15"/>
          <w:pgSz w:w="11906" w:h="16838"/>
          <w:pgMar w:top="1440" w:right="1440" w:bottom="1440" w:left="1440" w:header="708" w:footer="283" w:gutter="0"/>
          <w:cols w:space="720"/>
          <w:titlePg/>
          <w:docGrid w:linePitch="326"/>
        </w:sectPr>
      </w:pPr>
    </w:p>
    <w:p w14:paraId="1253BCF4" w14:textId="77777777" w:rsidR="008C6E35" w:rsidRPr="008403E3" w:rsidRDefault="008C6E35" w:rsidP="008C6E35">
      <w:pPr>
        <w:spacing w:before="0" w:after="0" w:line="240" w:lineRule="auto"/>
        <w:rPr>
          <w:rFonts w:ascii="Calibri Light" w:eastAsia="Calibri" w:hAnsi="Calibri Light" w:cs="Calibri Light"/>
          <w:b/>
          <w:bCs/>
          <w:color w:val="auto"/>
          <w:sz w:val="22"/>
        </w:rPr>
      </w:pPr>
      <w:r w:rsidRPr="008403E3">
        <w:rPr>
          <w:rFonts w:ascii="Calibri Light" w:eastAsia="Calibri" w:hAnsi="Calibri Light" w:cs="Calibri Light"/>
          <w:b/>
          <w:bCs/>
          <w:color w:val="auto"/>
          <w:sz w:val="22"/>
        </w:rPr>
        <w:lastRenderedPageBreak/>
        <w:t>Appendix 1</w:t>
      </w:r>
    </w:p>
    <w:p w14:paraId="31849909" w14:textId="77777777" w:rsidR="008C6E35" w:rsidRPr="008403E3" w:rsidRDefault="008C6E35" w:rsidP="008C6E35">
      <w:pPr>
        <w:keepNext/>
        <w:keepLines/>
        <w:spacing w:before="0" w:after="0" w:line="240" w:lineRule="auto"/>
        <w:outlineLvl w:val="1"/>
        <w:rPr>
          <w:rFonts w:ascii="Calibri Light" w:eastAsia="Times New Roman" w:hAnsi="Calibri Light" w:cs="Calibri Light"/>
          <w:b/>
          <w:bCs/>
          <w:color w:val="A0061D"/>
          <w:sz w:val="22"/>
        </w:rPr>
      </w:pPr>
      <w:r w:rsidRPr="008403E3">
        <w:rPr>
          <w:rFonts w:ascii="Calibri Light" w:eastAsia="Times New Roman" w:hAnsi="Calibri Light" w:cs="Calibri Light"/>
          <w:b/>
          <w:bCs/>
          <w:color w:val="A0061D"/>
          <w:sz w:val="22"/>
        </w:rPr>
        <w:t xml:space="preserve">Incident Report Form </w:t>
      </w:r>
    </w:p>
    <w:p w14:paraId="46EFB12E" w14:textId="77777777" w:rsidR="008C6E35" w:rsidRPr="008403E3" w:rsidRDefault="008C6E35" w:rsidP="008C6E35">
      <w:pPr>
        <w:spacing w:before="0" w:after="0" w:line="240" w:lineRule="auto"/>
        <w:rPr>
          <w:rFonts w:ascii="Calibri Light" w:eastAsia="Calibri" w:hAnsi="Calibri Light" w:cs="Calibri Light"/>
          <w:b/>
          <w:bCs/>
          <w:color w:val="auto"/>
          <w:sz w:val="22"/>
        </w:rPr>
      </w:pPr>
    </w:p>
    <w:p w14:paraId="746D136A" w14:textId="77777777" w:rsidR="008C6E35" w:rsidRPr="008403E3" w:rsidRDefault="008C6E35" w:rsidP="008C6E35">
      <w:pPr>
        <w:spacing w:before="0" w:after="0" w:line="240" w:lineRule="auto"/>
        <w:rPr>
          <w:rFonts w:ascii="Calibri Light" w:eastAsia="Calibri" w:hAnsi="Calibri Light" w:cs="Calibri Light"/>
          <w:b/>
          <w:bCs/>
          <w:color w:val="auto"/>
          <w:sz w:val="22"/>
        </w:rPr>
      </w:pPr>
      <w:r w:rsidRPr="008403E3">
        <w:rPr>
          <w:rFonts w:ascii="Calibri Light" w:eastAsia="Calibri" w:hAnsi="Calibri Light" w:cs="Calibri Light"/>
          <w:b/>
          <w:bCs/>
          <w:color w:val="auto"/>
          <w:sz w:val="22"/>
        </w:rPr>
        <w:t>Safeguarding Adults Incident Form</w:t>
      </w:r>
    </w:p>
    <w:p w14:paraId="178EC451" w14:textId="77777777" w:rsidR="008C6E35" w:rsidRPr="008403E3" w:rsidRDefault="008C6E35" w:rsidP="008C6E35">
      <w:pPr>
        <w:spacing w:before="0" w:after="0" w:line="240" w:lineRule="auto"/>
        <w:rPr>
          <w:rFonts w:ascii="Calibri Light" w:eastAsia="Calibri" w:hAnsi="Calibri Light" w:cs="Calibri Light"/>
          <w:color w:val="auto"/>
          <w:sz w:val="22"/>
        </w:rPr>
      </w:pPr>
    </w:p>
    <w:p w14:paraId="5B0E262D" w14:textId="77777777" w:rsidR="008C6E35" w:rsidRPr="008403E3" w:rsidRDefault="008C6E35" w:rsidP="008C6E35">
      <w:pPr>
        <w:spacing w:before="0" w:after="0" w:line="240" w:lineRule="auto"/>
        <w:rPr>
          <w:rFonts w:ascii="Calibri Light" w:eastAsia="Calibri" w:hAnsi="Calibri Light" w:cs="Calibri Light"/>
          <w:color w:val="auto"/>
          <w:sz w:val="22"/>
        </w:rPr>
      </w:pPr>
      <w:r w:rsidRPr="008403E3">
        <w:rPr>
          <w:rFonts w:ascii="Calibri Light" w:eastAsia="Calibri" w:hAnsi="Calibri Light" w:cs="Calibri Light"/>
          <w:color w:val="auto"/>
          <w:sz w:val="22"/>
        </w:rPr>
        <w:t>This form is to be</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completed</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as</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fully</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as</w:t>
      </w:r>
      <w:r w:rsidRPr="008403E3">
        <w:rPr>
          <w:rFonts w:ascii="Calibri Light" w:eastAsia="Calibri" w:hAnsi="Calibri Light" w:cs="Calibri Light"/>
          <w:color w:val="auto"/>
          <w:spacing w:val="-33"/>
          <w:sz w:val="22"/>
        </w:rPr>
        <w:t xml:space="preserve"> </w:t>
      </w:r>
      <w:r w:rsidRPr="008403E3">
        <w:rPr>
          <w:rFonts w:ascii="Calibri Light" w:eastAsia="Calibri" w:hAnsi="Calibri Light" w:cs="Calibri Light"/>
          <w:color w:val="auto"/>
          <w:sz w:val="22"/>
        </w:rPr>
        <w:t>possible</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if</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you</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have</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concerns</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regarding</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an</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adult.</w:t>
      </w:r>
      <w:r w:rsidRPr="008403E3">
        <w:rPr>
          <w:rFonts w:ascii="Calibri Light" w:eastAsia="Calibri" w:hAnsi="Calibri Light" w:cs="Calibri Light"/>
          <w:color w:val="auto"/>
          <w:spacing w:val="-32"/>
          <w:sz w:val="22"/>
        </w:rPr>
        <w:t xml:space="preserve">  </w:t>
      </w:r>
      <w:r w:rsidRPr="008403E3">
        <w:rPr>
          <w:rFonts w:ascii="Calibri Light" w:eastAsia="Calibri" w:hAnsi="Calibri Light" w:cs="Calibri Light"/>
          <w:color w:val="auto"/>
          <w:sz w:val="22"/>
        </w:rPr>
        <w:t>It</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is</w:t>
      </w:r>
      <w:r w:rsidRPr="008403E3">
        <w:rPr>
          <w:rFonts w:ascii="Calibri Light" w:eastAsia="Calibri" w:hAnsi="Calibri Light" w:cs="Calibri Light"/>
          <w:color w:val="auto"/>
          <w:spacing w:val="-34"/>
          <w:sz w:val="22"/>
        </w:rPr>
        <w:t xml:space="preserve"> </w:t>
      </w:r>
      <w:r w:rsidRPr="008403E3">
        <w:rPr>
          <w:rFonts w:ascii="Calibri Light" w:eastAsia="Calibri" w:hAnsi="Calibri Light" w:cs="Calibri Light"/>
          <w:color w:val="auto"/>
          <w:sz w:val="22"/>
        </w:rPr>
        <w:t>important</w:t>
      </w:r>
      <w:r w:rsidRPr="008403E3">
        <w:rPr>
          <w:rFonts w:ascii="Calibri Light" w:eastAsia="Calibri" w:hAnsi="Calibri Light" w:cs="Calibri Light"/>
          <w:color w:val="auto"/>
          <w:spacing w:val="-31"/>
          <w:sz w:val="22"/>
        </w:rPr>
        <w:t xml:space="preserve"> </w:t>
      </w:r>
      <w:r w:rsidRPr="008403E3">
        <w:rPr>
          <w:rFonts w:ascii="Calibri Light" w:eastAsia="Calibri" w:hAnsi="Calibri Light" w:cs="Calibri Light"/>
          <w:color w:val="auto"/>
          <w:sz w:val="22"/>
        </w:rPr>
        <w:t>to inform</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the</w:t>
      </w:r>
      <w:r w:rsidRPr="008403E3">
        <w:rPr>
          <w:rFonts w:ascii="Calibri Light" w:eastAsia="Calibri" w:hAnsi="Calibri Light" w:cs="Calibri Light"/>
          <w:color w:val="auto"/>
          <w:spacing w:val="-27"/>
          <w:sz w:val="22"/>
        </w:rPr>
        <w:t xml:space="preserve"> </w:t>
      </w:r>
      <w:r w:rsidRPr="008403E3">
        <w:rPr>
          <w:rFonts w:ascii="Calibri Light" w:eastAsia="Calibri" w:hAnsi="Calibri Light" w:cs="Calibri Light"/>
          <w:color w:val="auto"/>
          <w:sz w:val="22"/>
        </w:rPr>
        <w:t>adult</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about</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your</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concerns</w:t>
      </w:r>
      <w:r w:rsidRPr="008403E3">
        <w:rPr>
          <w:rFonts w:ascii="Calibri Light" w:eastAsia="Calibri" w:hAnsi="Calibri Light" w:cs="Calibri Light"/>
          <w:color w:val="auto"/>
          <w:spacing w:val="-27"/>
          <w:sz w:val="22"/>
        </w:rPr>
        <w:t xml:space="preserve"> </w:t>
      </w:r>
      <w:r w:rsidRPr="008403E3">
        <w:rPr>
          <w:rFonts w:ascii="Calibri Light" w:eastAsia="Calibri" w:hAnsi="Calibri Light" w:cs="Calibri Light"/>
          <w:color w:val="auto"/>
          <w:sz w:val="22"/>
        </w:rPr>
        <w:t>and</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that</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you</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have</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a</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duty</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to</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pass</w:t>
      </w:r>
      <w:r w:rsidRPr="008403E3">
        <w:rPr>
          <w:rFonts w:ascii="Calibri Light" w:eastAsia="Calibri" w:hAnsi="Calibri Light" w:cs="Calibri Light"/>
          <w:color w:val="auto"/>
          <w:spacing w:val="-27"/>
          <w:sz w:val="22"/>
        </w:rPr>
        <w:t xml:space="preserve"> </w:t>
      </w:r>
      <w:r w:rsidRPr="008403E3">
        <w:rPr>
          <w:rFonts w:ascii="Calibri Light" w:eastAsia="Calibri" w:hAnsi="Calibri Light" w:cs="Calibri Light"/>
          <w:color w:val="auto"/>
          <w:sz w:val="22"/>
        </w:rPr>
        <w:t>the</w:t>
      </w:r>
      <w:r w:rsidRPr="008403E3">
        <w:rPr>
          <w:rFonts w:ascii="Calibri Light" w:eastAsia="Calibri" w:hAnsi="Calibri Light" w:cs="Calibri Light"/>
          <w:color w:val="auto"/>
          <w:spacing w:val="-28"/>
          <w:sz w:val="22"/>
        </w:rPr>
        <w:t xml:space="preserve"> </w:t>
      </w:r>
      <w:r w:rsidRPr="008403E3">
        <w:rPr>
          <w:rFonts w:ascii="Calibri Light" w:eastAsia="Calibri" w:hAnsi="Calibri Light" w:cs="Calibri Light"/>
          <w:color w:val="auto"/>
          <w:sz w:val="22"/>
        </w:rPr>
        <w:t>information</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on to</w:t>
      </w:r>
      <w:r w:rsidRPr="008403E3">
        <w:rPr>
          <w:rFonts w:ascii="Calibri Light" w:eastAsia="Calibri" w:hAnsi="Calibri Light" w:cs="Calibri Light"/>
          <w:color w:val="auto"/>
          <w:spacing w:val="-29"/>
          <w:sz w:val="22"/>
        </w:rPr>
        <w:t xml:space="preserve"> </w:t>
      </w:r>
      <w:r w:rsidRPr="008403E3">
        <w:rPr>
          <w:rFonts w:ascii="Calibri Light" w:eastAsia="Calibri" w:hAnsi="Calibri Light" w:cs="Calibri Light"/>
          <w:color w:val="auto"/>
          <w:sz w:val="22"/>
        </w:rPr>
        <w:t>the BaseballSoftball</w:t>
      </w:r>
      <w:r w:rsidRPr="008403E3">
        <w:rPr>
          <w:rFonts w:ascii="Calibri Light" w:eastAsia="Calibri" w:hAnsi="Calibri Light" w:cs="Calibri Light"/>
          <w:i/>
          <w:color w:val="auto"/>
          <w:sz w:val="22"/>
        </w:rPr>
        <w:t>UK</w:t>
      </w:r>
      <w:r w:rsidRPr="008403E3">
        <w:rPr>
          <w:rFonts w:ascii="Calibri Light" w:eastAsia="Calibri" w:hAnsi="Calibri Light" w:cs="Calibri Light"/>
          <w:color w:val="auto"/>
          <w:sz w:val="22"/>
        </w:rPr>
        <w:t xml:space="preserve"> Lead Safeguarding</w:t>
      </w:r>
      <w:r w:rsidRPr="008403E3">
        <w:rPr>
          <w:rFonts w:ascii="Calibri Light" w:eastAsia="Calibri" w:hAnsi="Calibri Light" w:cs="Calibri Light"/>
          <w:color w:val="auto"/>
          <w:spacing w:val="-35"/>
          <w:sz w:val="22"/>
        </w:rPr>
        <w:t xml:space="preserve"> O</w:t>
      </w:r>
      <w:r w:rsidRPr="008403E3">
        <w:rPr>
          <w:rFonts w:ascii="Calibri Light" w:eastAsia="Calibri" w:hAnsi="Calibri Light" w:cs="Calibri Light"/>
          <w:color w:val="auto"/>
          <w:sz w:val="22"/>
        </w:rPr>
        <w:t>fficer.</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The</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Safeguarding</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Officer</w:t>
      </w:r>
      <w:r w:rsidRPr="008403E3">
        <w:rPr>
          <w:rFonts w:ascii="Calibri Light" w:eastAsia="Calibri" w:hAnsi="Calibri Light" w:cs="Calibri Light"/>
          <w:color w:val="auto"/>
          <w:spacing w:val="-36"/>
          <w:sz w:val="22"/>
        </w:rPr>
        <w:t xml:space="preserve"> </w:t>
      </w:r>
      <w:r w:rsidRPr="008403E3">
        <w:rPr>
          <w:rFonts w:ascii="Calibri Light" w:eastAsia="Calibri" w:hAnsi="Calibri Light" w:cs="Calibri Light"/>
          <w:color w:val="auto"/>
          <w:sz w:val="22"/>
        </w:rPr>
        <w:t>will</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then</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look</w:t>
      </w:r>
      <w:r w:rsidRPr="008403E3">
        <w:rPr>
          <w:rFonts w:ascii="Calibri Light" w:eastAsia="Calibri" w:hAnsi="Calibri Light" w:cs="Calibri Light"/>
          <w:color w:val="auto"/>
          <w:spacing w:val="-34"/>
          <w:sz w:val="22"/>
        </w:rPr>
        <w:t xml:space="preserve"> </w:t>
      </w:r>
      <w:r w:rsidRPr="008403E3">
        <w:rPr>
          <w:rFonts w:ascii="Calibri Light" w:eastAsia="Calibri" w:hAnsi="Calibri Light" w:cs="Calibri Light"/>
          <w:color w:val="auto"/>
          <w:sz w:val="22"/>
        </w:rPr>
        <w:t>at</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the</w:t>
      </w:r>
      <w:r w:rsidRPr="008403E3">
        <w:rPr>
          <w:rFonts w:ascii="Calibri Light" w:eastAsia="Calibri" w:hAnsi="Calibri Light" w:cs="Calibri Light"/>
          <w:color w:val="auto"/>
          <w:spacing w:val="-34"/>
          <w:sz w:val="22"/>
        </w:rPr>
        <w:t xml:space="preserve"> </w:t>
      </w:r>
      <w:r w:rsidRPr="008403E3">
        <w:rPr>
          <w:rFonts w:ascii="Calibri Light" w:eastAsia="Calibri" w:hAnsi="Calibri Light" w:cs="Calibri Light"/>
          <w:color w:val="auto"/>
          <w:sz w:val="22"/>
        </w:rPr>
        <w:t>information</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and</w:t>
      </w:r>
      <w:r w:rsidRPr="008403E3">
        <w:rPr>
          <w:rFonts w:ascii="Calibri Light" w:eastAsia="Calibri" w:hAnsi="Calibri Light" w:cs="Calibri Light"/>
          <w:color w:val="auto"/>
          <w:spacing w:val="-34"/>
          <w:sz w:val="22"/>
        </w:rPr>
        <w:t xml:space="preserve"> </w:t>
      </w:r>
      <w:r w:rsidRPr="008403E3">
        <w:rPr>
          <w:rFonts w:ascii="Calibri Light" w:eastAsia="Calibri" w:hAnsi="Calibri Light" w:cs="Calibri Light"/>
          <w:color w:val="auto"/>
          <w:sz w:val="22"/>
        </w:rPr>
        <w:t>start</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to</w:t>
      </w:r>
      <w:r w:rsidRPr="008403E3">
        <w:rPr>
          <w:rFonts w:ascii="Calibri Light" w:eastAsia="Calibri" w:hAnsi="Calibri Light" w:cs="Calibri Light"/>
          <w:color w:val="auto"/>
          <w:spacing w:val="-33"/>
          <w:sz w:val="22"/>
        </w:rPr>
        <w:t xml:space="preserve"> </w:t>
      </w:r>
      <w:r w:rsidRPr="008403E3">
        <w:rPr>
          <w:rFonts w:ascii="Calibri Light" w:eastAsia="Calibri" w:hAnsi="Calibri Light" w:cs="Calibri Light"/>
          <w:color w:val="auto"/>
          <w:sz w:val="22"/>
        </w:rPr>
        <w:t>plan</w:t>
      </w:r>
      <w:r w:rsidRPr="008403E3">
        <w:rPr>
          <w:rFonts w:ascii="Calibri Light" w:eastAsia="Calibri" w:hAnsi="Calibri Light" w:cs="Calibri Light"/>
          <w:color w:val="auto"/>
          <w:spacing w:val="-35"/>
          <w:sz w:val="22"/>
        </w:rPr>
        <w:t xml:space="preserve"> </w:t>
      </w:r>
      <w:r w:rsidRPr="008403E3">
        <w:rPr>
          <w:rFonts w:ascii="Calibri Light" w:eastAsia="Calibri" w:hAnsi="Calibri Light" w:cs="Calibri Light"/>
          <w:color w:val="auto"/>
          <w:sz w:val="22"/>
        </w:rPr>
        <w:t xml:space="preserve">a </w:t>
      </w:r>
      <w:r w:rsidRPr="008403E3">
        <w:rPr>
          <w:rFonts w:ascii="Calibri Light" w:eastAsia="Calibri" w:hAnsi="Calibri Light" w:cs="Calibri Light"/>
          <w:color w:val="auto"/>
          <w:w w:val="95"/>
          <w:sz w:val="22"/>
        </w:rPr>
        <w:t>course</w:t>
      </w:r>
      <w:r w:rsidRPr="008403E3">
        <w:rPr>
          <w:rFonts w:ascii="Calibri Light" w:eastAsia="Calibri" w:hAnsi="Calibri Light" w:cs="Calibri Light"/>
          <w:color w:val="auto"/>
          <w:spacing w:val="-18"/>
          <w:w w:val="95"/>
          <w:sz w:val="22"/>
        </w:rPr>
        <w:t xml:space="preserve"> </w:t>
      </w:r>
      <w:r w:rsidRPr="008403E3">
        <w:rPr>
          <w:rFonts w:ascii="Calibri Light" w:eastAsia="Calibri" w:hAnsi="Calibri Light" w:cs="Calibri Light"/>
          <w:color w:val="auto"/>
          <w:w w:val="95"/>
          <w:sz w:val="22"/>
        </w:rPr>
        <w:t>of</w:t>
      </w:r>
      <w:r w:rsidRPr="008403E3">
        <w:rPr>
          <w:rFonts w:ascii="Calibri Light" w:eastAsia="Calibri" w:hAnsi="Calibri Light" w:cs="Calibri Light"/>
          <w:color w:val="auto"/>
          <w:spacing w:val="-19"/>
          <w:w w:val="95"/>
          <w:sz w:val="22"/>
        </w:rPr>
        <w:t xml:space="preserve"> </w:t>
      </w:r>
      <w:r w:rsidRPr="008403E3">
        <w:rPr>
          <w:rFonts w:ascii="Calibri Light" w:eastAsia="Calibri" w:hAnsi="Calibri Light" w:cs="Calibri Light"/>
          <w:color w:val="auto"/>
          <w:w w:val="95"/>
          <w:sz w:val="22"/>
        </w:rPr>
        <w:t>action</w:t>
      </w:r>
      <w:r w:rsidRPr="008403E3">
        <w:rPr>
          <w:rFonts w:ascii="Calibri Light" w:eastAsia="Calibri" w:hAnsi="Calibri Light" w:cs="Calibri Light"/>
          <w:color w:val="auto"/>
          <w:spacing w:val="-16"/>
          <w:w w:val="95"/>
          <w:sz w:val="22"/>
        </w:rPr>
        <w:t xml:space="preserve"> </w:t>
      </w:r>
      <w:r w:rsidRPr="008403E3">
        <w:rPr>
          <w:rFonts w:ascii="Calibri Light" w:eastAsia="Calibri" w:hAnsi="Calibri Light" w:cs="Calibri Light"/>
          <w:color w:val="auto"/>
          <w:w w:val="95"/>
          <w:sz w:val="22"/>
        </w:rPr>
        <w:t>in</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conjunction</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with</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yourself,</w:t>
      </w:r>
      <w:r w:rsidRPr="008403E3">
        <w:rPr>
          <w:rFonts w:ascii="Calibri Light" w:eastAsia="Calibri" w:hAnsi="Calibri Light" w:cs="Calibri Light"/>
          <w:color w:val="auto"/>
          <w:spacing w:val="-16"/>
          <w:w w:val="95"/>
          <w:sz w:val="22"/>
        </w:rPr>
        <w:t xml:space="preserve"> </w:t>
      </w:r>
      <w:r w:rsidRPr="008403E3">
        <w:rPr>
          <w:rFonts w:ascii="Calibri Light" w:eastAsia="Calibri" w:hAnsi="Calibri Light" w:cs="Calibri Light"/>
          <w:color w:val="auto"/>
          <w:w w:val="95"/>
          <w:sz w:val="22"/>
        </w:rPr>
        <w:t>the</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adult</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involved</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and</w:t>
      </w:r>
      <w:r w:rsidRPr="008403E3">
        <w:rPr>
          <w:rFonts w:ascii="Calibri Light" w:eastAsia="Calibri" w:hAnsi="Calibri Light" w:cs="Calibri Light"/>
          <w:color w:val="auto"/>
          <w:spacing w:val="-17"/>
          <w:w w:val="95"/>
          <w:sz w:val="22"/>
        </w:rPr>
        <w:t xml:space="preserve"> </w:t>
      </w:r>
      <w:r w:rsidRPr="008403E3">
        <w:rPr>
          <w:rFonts w:ascii="Calibri Light" w:eastAsia="Calibri" w:hAnsi="Calibri Light" w:cs="Calibri Light"/>
          <w:color w:val="auto"/>
          <w:w w:val="95"/>
          <w:sz w:val="22"/>
        </w:rPr>
        <w:t>if</w:t>
      </w:r>
      <w:r w:rsidRPr="008403E3">
        <w:rPr>
          <w:rFonts w:ascii="Calibri Light" w:eastAsia="Calibri" w:hAnsi="Calibri Light" w:cs="Calibri Light"/>
          <w:color w:val="auto"/>
          <w:spacing w:val="-16"/>
          <w:w w:val="95"/>
          <w:sz w:val="22"/>
        </w:rPr>
        <w:t xml:space="preserve"> </w:t>
      </w:r>
      <w:r w:rsidRPr="008403E3">
        <w:rPr>
          <w:rFonts w:ascii="Calibri Light" w:eastAsia="Calibri" w:hAnsi="Calibri Light" w:cs="Calibri Light"/>
          <w:color w:val="auto"/>
          <w:w w:val="95"/>
          <w:sz w:val="22"/>
        </w:rPr>
        <w:t>necessary</w:t>
      </w:r>
      <w:r w:rsidRPr="008403E3">
        <w:rPr>
          <w:rFonts w:ascii="Calibri Light" w:eastAsia="Calibri" w:hAnsi="Calibri Light" w:cs="Calibri Light"/>
          <w:color w:val="auto"/>
          <w:spacing w:val="-18"/>
          <w:w w:val="95"/>
          <w:sz w:val="22"/>
        </w:rPr>
        <w:t xml:space="preserve"> </w:t>
      </w:r>
      <w:r w:rsidRPr="008403E3">
        <w:rPr>
          <w:rFonts w:ascii="Calibri Light" w:eastAsia="Calibri" w:hAnsi="Calibri Light" w:cs="Calibri Light"/>
          <w:color w:val="auto"/>
          <w:w w:val="95"/>
          <w:sz w:val="22"/>
        </w:rPr>
        <w:t>social</w:t>
      </w:r>
      <w:r w:rsidRPr="008403E3">
        <w:rPr>
          <w:rFonts w:ascii="Calibri Light" w:eastAsia="Calibri" w:hAnsi="Calibri Light" w:cs="Calibri Light"/>
          <w:color w:val="auto"/>
          <w:spacing w:val="-18"/>
          <w:w w:val="95"/>
          <w:sz w:val="22"/>
        </w:rPr>
        <w:t xml:space="preserve"> </w:t>
      </w:r>
      <w:r w:rsidRPr="008403E3">
        <w:rPr>
          <w:rFonts w:ascii="Calibri Light" w:eastAsia="Calibri" w:hAnsi="Calibri Light" w:cs="Calibri Light"/>
          <w:color w:val="auto"/>
          <w:w w:val="95"/>
          <w:sz w:val="22"/>
        </w:rPr>
        <w:t>care</w:t>
      </w:r>
      <w:r w:rsidRPr="008403E3">
        <w:rPr>
          <w:rFonts w:ascii="Calibri Light" w:eastAsia="Calibri" w:hAnsi="Calibri Light" w:cs="Calibri Light"/>
          <w:color w:val="auto"/>
          <w:spacing w:val="-18"/>
          <w:w w:val="95"/>
          <w:sz w:val="22"/>
        </w:rPr>
        <w:t xml:space="preserve"> </w:t>
      </w:r>
      <w:r w:rsidRPr="008403E3">
        <w:rPr>
          <w:rFonts w:ascii="Calibri Light" w:eastAsia="Calibri" w:hAnsi="Calibri Light" w:cs="Calibri Light"/>
          <w:color w:val="auto"/>
          <w:w w:val="95"/>
          <w:sz w:val="22"/>
        </w:rPr>
        <w:t>or</w:t>
      </w:r>
      <w:r w:rsidRPr="008403E3">
        <w:rPr>
          <w:rFonts w:ascii="Calibri Light" w:eastAsia="Calibri" w:hAnsi="Calibri Light" w:cs="Calibri Light"/>
          <w:color w:val="auto"/>
          <w:spacing w:val="-19"/>
          <w:w w:val="95"/>
          <w:sz w:val="22"/>
        </w:rPr>
        <w:t xml:space="preserve"> </w:t>
      </w:r>
      <w:r w:rsidRPr="008403E3">
        <w:rPr>
          <w:rFonts w:ascii="Calibri Light" w:eastAsia="Calibri" w:hAnsi="Calibri Light" w:cs="Calibri Light"/>
          <w:color w:val="auto"/>
          <w:w w:val="95"/>
          <w:sz w:val="22"/>
        </w:rPr>
        <w:t xml:space="preserve">other </w:t>
      </w:r>
      <w:r w:rsidRPr="008403E3">
        <w:rPr>
          <w:rFonts w:ascii="Calibri Light" w:eastAsia="Calibri" w:hAnsi="Calibri Light" w:cs="Calibri Light"/>
          <w:color w:val="auto"/>
          <w:sz w:val="22"/>
        </w:rPr>
        <w:t>relevant</w:t>
      </w:r>
      <w:r w:rsidRPr="008403E3">
        <w:rPr>
          <w:rFonts w:ascii="Calibri Light" w:eastAsia="Calibri" w:hAnsi="Calibri Light" w:cs="Calibri Light"/>
          <w:color w:val="auto"/>
          <w:spacing w:val="-15"/>
          <w:sz w:val="22"/>
        </w:rPr>
        <w:t xml:space="preserve"> </w:t>
      </w:r>
      <w:r w:rsidRPr="008403E3">
        <w:rPr>
          <w:rFonts w:ascii="Calibri Light" w:eastAsia="Calibri" w:hAnsi="Calibri Light" w:cs="Calibri Light"/>
          <w:color w:val="auto"/>
          <w:sz w:val="22"/>
        </w:rPr>
        <w:t>organisations.</w:t>
      </w:r>
    </w:p>
    <w:p w14:paraId="48DB6284" w14:textId="77777777" w:rsidR="008C6E35" w:rsidRPr="008403E3" w:rsidRDefault="008C6E35" w:rsidP="008C6E35">
      <w:pPr>
        <w:spacing w:before="0" w:after="0" w:line="240" w:lineRule="auto"/>
        <w:rPr>
          <w:rFonts w:ascii="Calibri Light" w:eastAsia="Times New Roman" w:hAnsi="Calibri Light" w:cs="Calibri Light"/>
          <w:b/>
          <w:bCs/>
          <w:color w:val="auto"/>
          <w:sz w:val="22"/>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4"/>
        <w:gridCol w:w="6082"/>
      </w:tblGrid>
      <w:tr w:rsidR="008C6E35" w:rsidRPr="008403E3" w14:paraId="16DEF3EC" w14:textId="77777777" w:rsidTr="008403E3">
        <w:trPr>
          <w:trHeight w:val="303"/>
        </w:trPr>
        <w:tc>
          <w:tcPr>
            <w:tcW w:w="8926" w:type="dxa"/>
            <w:gridSpan w:val="2"/>
            <w:tcBorders>
              <w:top w:val="single" w:sz="4" w:space="0" w:color="000000"/>
              <w:left w:val="single" w:sz="4" w:space="0" w:color="000000"/>
              <w:bottom w:val="single" w:sz="4" w:space="0" w:color="000000"/>
              <w:right w:val="single" w:sz="4" w:space="0" w:color="000000"/>
            </w:tcBorders>
            <w:hideMark/>
          </w:tcPr>
          <w:p w14:paraId="235F3773"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 1 – Details of adult at risk</w:t>
            </w:r>
          </w:p>
        </w:tc>
      </w:tr>
      <w:tr w:rsidR="008C6E35" w:rsidRPr="008403E3" w14:paraId="38920108"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0240609B"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Name of adult</w:t>
            </w:r>
          </w:p>
        </w:tc>
        <w:tc>
          <w:tcPr>
            <w:tcW w:w="6081" w:type="dxa"/>
            <w:tcBorders>
              <w:top w:val="single" w:sz="4" w:space="0" w:color="000000"/>
              <w:left w:val="single" w:sz="4" w:space="0" w:color="000000"/>
              <w:bottom w:val="single" w:sz="4" w:space="0" w:color="000000"/>
              <w:right w:val="single" w:sz="4" w:space="0" w:color="000000"/>
            </w:tcBorders>
          </w:tcPr>
          <w:p w14:paraId="7AC6D2CD"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499788F4" w14:textId="77777777" w:rsidTr="008403E3">
        <w:trPr>
          <w:trHeight w:val="558"/>
        </w:trPr>
        <w:tc>
          <w:tcPr>
            <w:tcW w:w="2844" w:type="dxa"/>
            <w:tcBorders>
              <w:top w:val="single" w:sz="4" w:space="0" w:color="000000"/>
              <w:left w:val="single" w:sz="4" w:space="0" w:color="000000"/>
              <w:bottom w:val="single" w:sz="4" w:space="0" w:color="000000"/>
              <w:right w:val="single" w:sz="4" w:space="0" w:color="000000"/>
            </w:tcBorders>
            <w:hideMark/>
          </w:tcPr>
          <w:p w14:paraId="543E525E"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Address</w:t>
            </w:r>
          </w:p>
        </w:tc>
        <w:tc>
          <w:tcPr>
            <w:tcW w:w="6081" w:type="dxa"/>
            <w:tcBorders>
              <w:top w:val="single" w:sz="4" w:space="0" w:color="000000"/>
              <w:left w:val="single" w:sz="4" w:space="0" w:color="000000"/>
              <w:bottom w:val="single" w:sz="4" w:space="0" w:color="000000"/>
              <w:right w:val="single" w:sz="4" w:space="0" w:color="000000"/>
            </w:tcBorders>
          </w:tcPr>
          <w:p w14:paraId="75EABE68"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4142FDE9"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556DC524"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Date of birth</w:t>
            </w:r>
          </w:p>
        </w:tc>
        <w:tc>
          <w:tcPr>
            <w:tcW w:w="6081" w:type="dxa"/>
            <w:tcBorders>
              <w:top w:val="single" w:sz="4" w:space="0" w:color="000000"/>
              <w:left w:val="single" w:sz="4" w:space="0" w:color="000000"/>
              <w:bottom w:val="single" w:sz="4" w:space="0" w:color="000000"/>
              <w:right w:val="single" w:sz="4" w:space="0" w:color="000000"/>
            </w:tcBorders>
          </w:tcPr>
          <w:p w14:paraId="6F30E15F"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0B563AF8" w14:textId="77777777" w:rsidTr="008403E3">
        <w:trPr>
          <w:trHeight w:val="558"/>
        </w:trPr>
        <w:tc>
          <w:tcPr>
            <w:tcW w:w="2844" w:type="dxa"/>
            <w:tcBorders>
              <w:top w:val="single" w:sz="4" w:space="0" w:color="000000"/>
              <w:left w:val="single" w:sz="4" w:space="0" w:color="000000"/>
              <w:bottom w:val="single" w:sz="4" w:space="0" w:color="000000"/>
              <w:right w:val="single" w:sz="4" w:space="0" w:color="000000"/>
            </w:tcBorders>
            <w:hideMark/>
          </w:tcPr>
          <w:p w14:paraId="4213ABFC"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w w:val="105"/>
                <w:sz w:val="22"/>
                <w:lang w:val="en-US"/>
              </w:rPr>
              <w:t>Age if date of birth not</w:t>
            </w:r>
          </w:p>
          <w:p w14:paraId="07B9C24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known</w:t>
            </w:r>
          </w:p>
        </w:tc>
        <w:tc>
          <w:tcPr>
            <w:tcW w:w="6081" w:type="dxa"/>
            <w:tcBorders>
              <w:top w:val="single" w:sz="4" w:space="0" w:color="000000"/>
              <w:left w:val="single" w:sz="4" w:space="0" w:color="000000"/>
              <w:bottom w:val="single" w:sz="4" w:space="0" w:color="000000"/>
              <w:right w:val="single" w:sz="4" w:space="0" w:color="000000"/>
            </w:tcBorders>
          </w:tcPr>
          <w:p w14:paraId="7C60096B"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7080B643"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0621018E"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GP practice (if known)</w:t>
            </w:r>
          </w:p>
        </w:tc>
        <w:tc>
          <w:tcPr>
            <w:tcW w:w="6081" w:type="dxa"/>
            <w:tcBorders>
              <w:top w:val="single" w:sz="4" w:space="0" w:color="000000"/>
              <w:left w:val="single" w:sz="4" w:space="0" w:color="000000"/>
              <w:bottom w:val="single" w:sz="4" w:space="0" w:color="000000"/>
              <w:right w:val="single" w:sz="4" w:space="0" w:color="000000"/>
            </w:tcBorders>
          </w:tcPr>
          <w:p w14:paraId="3B4566AC"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00E3B0B8"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14DD2A1E"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Contact number</w:t>
            </w:r>
          </w:p>
        </w:tc>
        <w:tc>
          <w:tcPr>
            <w:tcW w:w="6081" w:type="dxa"/>
            <w:tcBorders>
              <w:top w:val="single" w:sz="4" w:space="0" w:color="000000"/>
              <w:left w:val="single" w:sz="4" w:space="0" w:color="000000"/>
              <w:bottom w:val="single" w:sz="4" w:space="0" w:color="000000"/>
              <w:right w:val="single" w:sz="4" w:space="0" w:color="000000"/>
            </w:tcBorders>
          </w:tcPr>
          <w:p w14:paraId="03A58B75"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61BE1A30"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tcPr>
          <w:p w14:paraId="39FF3293"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p>
        </w:tc>
        <w:tc>
          <w:tcPr>
            <w:tcW w:w="6081" w:type="dxa"/>
            <w:tcBorders>
              <w:top w:val="single" w:sz="4" w:space="0" w:color="000000"/>
              <w:left w:val="single" w:sz="4" w:space="0" w:color="000000"/>
              <w:bottom w:val="single" w:sz="4" w:space="0" w:color="000000"/>
              <w:right w:val="single" w:sz="4" w:space="0" w:color="000000"/>
            </w:tcBorders>
          </w:tcPr>
          <w:p w14:paraId="0E43FFEF"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6875DE76" w14:textId="77777777" w:rsidTr="008403E3">
        <w:trPr>
          <w:trHeight w:val="305"/>
        </w:trPr>
        <w:tc>
          <w:tcPr>
            <w:tcW w:w="8926" w:type="dxa"/>
            <w:gridSpan w:val="2"/>
            <w:tcBorders>
              <w:top w:val="single" w:sz="4" w:space="0" w:color="000000"/>
              <w:left w:val="single" w:sz="4" w:space="0" w:color="000000"/>
              <w:bottom w:val="single" w:sz="4" w:space="0" w:color="000000"/>
              <w:right w:val="single" w:sz="4" w:space="0" w:color="000000"/>
            </w:tcBorders>
            <w:hideMark/>
          </w:tcPr>
          <w:p w14:paraId="54FF7D47"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 2 – Your details</w:t>
            </w:r>
          </w:p>
        </w:tc>
      </w:tr>
      <w:tr w:rsidR="008C6E35" w:rsidRPr="008403E3" w14:paraId="44B126AA"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0CE454A0"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Name</w:t>
            </w:r>
          </w:p>
        </w:tc>
        <w:tc>
          <w:tcPr>
            <w:tcW w:w="6081" w:type="dxa"/>
            <w:tcBorders>
              <w:top w:val="single" w:sz="4" w:space="0" w:color="000000"/>
              <w:left w:val="single" w:sz="4" w:space="0" w:color="000000"/>
              <w:bottom w:val="single" w:sz="4" w:space="0" w:color="000000"/>
              <w:right w:val="single" w:sz="4" w:space="0" w:color="000000"/>
            </w:tcBorders>
          </w:tcPr>
          <w:p w14:paraId="2E8F25FD"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2D0E5D3B"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5B2513BC"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Contact phone number(s)</w:t>
            </w:r>
          </w:p>
        </w:tc>
        <w:tc>
          <w:tcPr>
            <w:tcW w:w="6081" w:type="dxa"/>
            <w:tcBorders>
              <w:top w:val="single" w:sz="4" w:space="0" w:color="000000"/>
              <w:left w:val="single" w:sz="4" w:space="0" w:color="000000"/>
              <w:bottom w:val="single" w:sz="4" w:space="0" w:color="000000"/>
              <w:right w:val="single" w:sz="4" w:space="0" w:color="000000"/>
            </w:tcBorders>
          </w:tcPr>
          <w:p w14:paraId="3872F42E"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608011F5"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1B1B7614"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Email address</w:t>
            </w:r>
          </w:p>
        </w:tc>
        <w:tc>
          <w:tcPr>
            <w:tcW w:w="6081" w:type="dxa"/>
            <w:tcBorders>
              <w:top w:val="single" w:sz="4" w:space="0" w:color="000000"/>
              <w:left w:val="single" w:sz="4" w:space="0" w:color="000000"/>
              <w:bottom w:val="single" w:sz="4" w:space="0" w:color="000000"/>
              <w:right w:val="single" w:sz="4" w:space="0" w:color="000000"/>
            </w:tcBorders>
          </w:tcPr>
          <w:p w14:paraId="078DA859"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06AED070" w14:textId="77777777" w:rsidTr="008403E3">
        <w:trPr>
          <w:trHeight w:val="558"/>
        </w:trPr>
        <w:tc>
          <w:tcPr>
            <w:tcW w:w="2844" w:type="dxa"/>
            <w:tcBorders>
              <w:top w:val="single" w:sz="4" w:space="0" w:color="000000"/>
              <w:left w:val="single" w:sz="4" w:space="0" w:color="000000"/>
              <w:bottom w:val="single" w:sz="4" w:space="0" w:color="000000"/>
              <w:right w:val="single" w:sz="4" w:space="0" w:color="000000"/>
            </w:tcBorders>
            <w:hideMark/>
          </w:tcPr>
          <w:p w14:paraId="2C3DC39D" w14:textId="78318946"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 xml:space="preserve">Line manager or </w:t>
            </w:r>
            <w:r w:rsidR="0029424C" w:rsidRPr="008403E3">
              <w:rPr>
                <w:rFonts w:ascii="Calibri Light" w:eastAsia="Arial" w:hAnsi="Calibri Light" w:cs="Calibri Light"/>
                <w:color w:val="auto"/>
                <w:sz w:val="22"/>
                <w:lang w:val="en-US"/>
              </w:rPr>
              <w:t>alternative.</w:t>
            </w:r>
          </w:p>
          <w:p w14:paraId="58862F2E"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contact</w:t>
            </w:r>
          </w:p>
        </w:tc>
        <w:tc>
          <w:tcPr>
            <w:tcW w:w="6081" w:type="dxa"/>
            <w:tcBorders>
              <w:top w:val="single" w:sz="4" w:space="0" w:color="000000"/>
              <w:left w:val="single" w:sz="4" w:space="0" w:color="000000"/>
              <w:bottom w:val="single" w:sz="4" w:space="0" w:color="000000"/>
              <w:right w:val="single" w:sz="4" w:space="0" w:color="000000"/>
            </w:tcBorders>
          </w:tcPr>
          <w:p w14:paraId="2ECCED0D"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6E8FDE4E"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7B7EFB73"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w w:val="105"/>
                <w:sz w:val="22"/>
                <w:lang w:val="en-US"/>
              </w:rPr>
              <w:t>Name</w:t>
            </w:r>
            <w:r w:rsidRPr="008403E3">
              <w:rPr>
                <w:rFonts w:ascii="Calibri Light" w:eastAsia="Arial" w:hAnsi="Calibri Light" w:cs="Calibri Light"/>
                <w:color w:val="auto"/>
                <w:spacing w:val="-44"/>
                <w:w w:val="105"/>
                <w:sz w:val="22"/>
                <w:lang w:val="en-US"/>
              </w:rPr>
              <w:t xml:space="preserve"> </w:t>
            </w:r>
            <w:r w:rsidRPr="008403E3">
              <w:rPr>
                <w:rFonts w:ascii="Calibri Light" w:eastAsia="Arial" w:hAnsi="Calibri Light" w:cs="Calibri Light"/>
                <w:color w:val="auto"/>
                <w:w w:val="105"/>
                <w:sz w:val="22"/>
                <w:lang w:val="en-US"/>
              </w:rPr>
              <w:t>of</w:t>
            </w:r>
            <w:r w:rsidRPr="008403E3">
              <w:rPr>
                <w:rFonts w:ascii="Calibri Light" w:eastAsia="Arial" w:hAnsi="Calibri Light" w:cs="Calibri Light"/>
                <w:color w:val="auto"/>
                <w:spacing w:val="-45"/>
                <w:w w:val="105"/>
                <w:sz w:val="22"/>
                <w:lang w:val="en-US"/>
              </w:rPr>
              <w:t xml:space="preserve"> </w:t>
            </w:r>
            <w:r w:rsidRPr="008403E3">
              <w:rPr>
                <w:rFonts w:ascii="Calibri Light" w:eastAsia="Arial" w:hAnsi="Calibri Light" w:cs="Calibri Light"/>
                <w:color w:val="auto"/>
                <w:w w:val="105"/>
                <w:sz w:val="22"/>
                <w:lang w:val="en-US"/>
              </w:rPr>
              <w:t xml:space="preserve">organisation </w:t>
            </w:r>
            <w:r w:rsidRPr="008403E3">
              <w:rPr>
                <w:rFonts w:ascii="Calibri Light" w:eastAsia="Arial" w:hAnsi="Calibri Light" w:cs="Calibri Light"/>
                <w:color w:val="auto"/>
                <w:spacing w:val="-44"/>
                <w:w w:val="105"/>
                <w:sz w:val="22"/>
                <w:lang w:val="en-US"/>
              </w:rPr>
              <w:t xml:space="preserve"> </w:t>
            </w:r>
            <w:r w:rsidRPr="008403E3">
              <w:rPr>
                <w:rFonts w:ascii="Calibri Light" w:eastAsia="Arial" w:hAnsi="Calibri Light" w:cs="Calibri Light"/>
                <w:color w:val="auto"/>
                <w:w w:val="110"/>
                <w:sz w:val="22"/>
                <w:lang w:val="en-US"/>
              </w:rPr>
              <w:t>/</w:t>
            </w:r>
            <w:r w:rsidRPr="008403E3">
              <w:rPr>
                <w:rFonts w:ascii="Calibri Light" w:eastAsia="Arial" w:hAnsi="Calibri Light" w:cs="Calibri Light"/>
                <w:color w:val="auto"/>
                <w:spacing w:val="-46"/>
                <w:w w:val="110"/>
                <w:sz w:val="22"/>
                <w:lang w:val="en-US"/>
              </w:rPr>
              <w:t xml:space="preserve"> </w:t>
            </w:r>
            <w:r w:rsidRPr="008403E3">
              <w:rPr>
                <w:rFonts w:ascii="Calibri Light" w:eastAsia="Arial" w:hAnsi="Calibri Light" w:cs="Calibri Light"/>
                <w:color w:val="auto"/>
                <w:w w:val="105"/>
                <w:sz w:val="22"/>
                <w:lang w:val="en-US"/>
              </w:rPr>
              <w:t>club</w:t>
            </w:r>
          </w:p>
        </w:tc>
        <w:tc>
          <w:tcPr>
            <w:tcW w:w="6081" w:type="dxa"/>
            <w:tcBorders>
              <w:top w:val="single" w:sz="4" w:space="0" w:color="000000"/>
              <w:left w:val="single" w:sz="4" w:space="0" w:color="000000"/>
              <w:bottom w:val="single" w:sz="4" w:space="0" w:color="000000"/>
              <w:right w:val="single" w:sz="4" w:space="0" w:color="000000"/>
            </w:tcBorders>
          </w:tcPr>
          <w:p w14:paraId="518175C5"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5FB2D7B2" w14:textId="77777777" w:rsidTr="008403E3">
        <w:trPr>
          <w:trHeight w:val="278"/>
        </w:trPr>
        <w:tc>
          <w:tcPr>
            <w:tcW w:w="2844" w:type="dxa"/>
            <w:tcBorders>
              <w:top w:val="single" w:sz="4" w:space="0" w:color="000000"/>
              <w:left w:val="single" w:sz="4" w:space="0" w:color="000000"/>
              <w:bottom w:val="single" w:sz="4" w:space="0" w:color="000000"/>
              <w:right w:val="single" w:sz="4" w:space="0" w:color="000000"/>
            </w:tcBorders>
            <w:hideMark/>
          </w:tcPr>
          <w:p w14:paraId="20504B14"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Your role in organisation</w:t>
            </w:r>
          </w:p>
        </w:tc>
        <w:tc>
          <w:tcPr>
            <w:tcW w:w="6081" w:type="dxa"/>
            <w:tcBorders>
              <w:top w:val="single" w:sz="4" w:space="0" w:color="000000"/>
              <w:left w:val="single" w:sz="4" w:space="0" w:color="000000"/>
              <w:bottom w:val="single" w:sz="4" w:space="0" w:color="000000"/>
              <w:right w:val="single" w:sz="4" w:space="0" w:color="000000"/>
            </w:tcBorders>
          </w:tcPr>
          <w:p w14:paraId="435CF1BE"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6B74644F" w14:textId="77777777" w:rsidTr="008403E3">
        <w:trPr>
          <w:trHeight w:val="303"/>
        </w:trPr>
        <w:tc>
          <w:tcPr>
            <w:tcW w:w="8926" w:type="dxa"/>
            <w:gridSpan w:val="2"/>
            <w:tcBorders>
              <w:top w:val="single" w:sz="4" w:space="0" w:color="000000"/>
              <w:left w:val="single" w:sz="4" w:space="0" w:color="000000"/>
              <w:bottom w:val="single" w:sz="4" w:space="0" w:color="000000"/>
              <w:right w:val="single" w:sz="4" w:space="0" w:color="000000"/>
            </w:tcBorders>
          </w:tcPr>
          <w:p w14:paraId="6B09A10D"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p>
        </w:tc>
      </w:tr>
      <w:tr w:rsidR="008C6E35" w:rsidRPr="008403E3" w14:paraId="091349FB" w14:textId="77777777" w:rsidTr="008403E3">
        <w:trPr>
          <w:trHeight w:val="303"/>
        </w:trPr>
        <w:tc>
          <w:tcPr>
            <w:tcW w:w="8926" w:type="dxa"/>
            <w:gridSpan w:val="2"/>
            <w:tcBorders>
              <w:top w:val="single" w:sz="4" w:space="0" w:color="000000"/>
              <w:left w:val="single" w:sz="4" w:space="0" w:color="000000"/>
              <w:bottom w:val="single" w:sz="4" w:space="0" w:color="000000"/>
              <w:right w:val="single" w:sz="4" w:space="0" w:color="000000"/>
            </w:tcBorders>
            <w:hideMark/>
          </w:tcPr>
          <w:p w14:paraId="6B391CD0"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 3 – Details of concern</w:t>
            </w:r>
          </w:p>
        </w:tc>
      </w:tr>
      <w:tr w:rsidR="008C6E35" w:rsidRPr="008403E3" w14:paraId="4A72EDC1" w14:textId="77777777" w:rsidTr="008403E3">
        <w:trPr>
          <w:trHeight w:val="5602"/>
        </w:trPr>
        <w:tc>
          <w:tcPr>
            <w:tcW w:w="8926" w:type="dxa"/>
            <w:gridSpan w:val="2"/>
            <w:tcBorders>
              <w:top w:val="single" w:sz="4" w:space="0" w:color="000000"/>
              <w:left w:val="single" w:sz="4" w:space="0" w:color="000000"/>
              <w:bottom w:val="single" w:sz="4" w:space="0" w:color="000000"/>
              <w:right w:val="single" w:sz="4" w:space="0" w:color="000000"/>
            </w:tcBorders>
            <w:hideMark/>
          </w:tcPr>
          <w:p w14:paraId="4409E3BF" w14:textId="4B65651F" w:rsidR="008C6E35" w:rsidRPr="008403E3" w:rsidRDefault="008C6E35" w:rsidP="008C6E35">
            <w:pPr>
              <w:widowControl w:val="0"/>
              <w:autoSpaceDE w:val="0"/>
              <w:autoSpaceDN w:val="0"/>
              <w:spacing w:before="0" w:after="0" w:line="240" w:lineRule="auto"/>
              <w:ind w:left="107" w:right="503"/>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Detail</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what</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you</w:t>
            </w:r>
            <w:r w:rsidRPr="008403E3">
              <w:rPr>
                <w:rFonts w:ascii="Calibri Light" w:eastAsia="Arial" w:hAnsi="Calibri Light" w:cs="Calibri Light"/>
                <w:color w:val="auto"/>
                <w:spacing w:val="-27"/>
                <w:sz w:val="22"/>
                <w:lang w:val="en-US"/>
              </w:rPr>
              <w:t xml:space="preserve"> </w:t>
            </w:r>
            <w:r w:rsidRPr="008403E3">
              <w:rPr>
                <w:rFonts w:ascii="Calibri Light" w:eastAsia="Arial" w:hAnsi="Calibri Light" w:cs="Calibri Light"/>
                <w:color w:val="auto"/>
                <w:sz w:val="22"/>
                <w:lang w:val="en-US"/>
              </w:rPr>
              <w:t>have</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seen / been</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told or other information</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that</w:t>
            </w:r>
            <w:r w:rsidRPr="008403E3">
              <w:rPr>
                <w:rFonts w:ascii="Calibri Light" w:eastAsia="Arial" w:hAnsi="Calibri Light" w:cs="Calibri Light"/>
                <w:color w:val="auto"/>
                <w:spacing w:val="-27"/>
                <w:sz w:val="22"/>
                <w:lang w:val="en-US"/>
              </w:rPr>
              <w:t xml:space="preserve"> </w:t>
            </w:r>
            <w:r w:rsidRPr="008403E3">
              <w:rPr>
                <w:rFonts w:ascii="Calibri Light" w:eastAsia="Arial" w:hAnsi="Calibri Light" w:cs="Calibri Light"/>
                <w:color w:val="auto"/>
                <w:sz w:val="22"/>
                <w:lang w:val="en-US"/>
              </w:rPr>
              <w:t>makes</w:t>
            </w:r>
            <w:r w:rsidRPr="008403E3">
              <w:rPr>
                <w:rFonts w:ascii="Calibri Light" w:eastAsia="Arial" w:hAnsi="Calibri Light" w:cs="Calibri Light"/>
                <w:color w:val="auto"/>
                <w:spacing w:val="-26"/>
                <w:sz w:val="22"/>
                <w:lang w:val="en-US"/>
              </w:rPr>
              <w:t xml:space="preserve"> </w:t>
            </w:r>
            <w:r w:rsidRPr="008403E3">
              <w:rPr>
                <w:rFonts w:ascii="Calibri Light" w:eastAsia="Arial" w:hAnsi="Calibri Light" w:cs="Calibri Light"/>
                <w:color w:val="auto"/>
                <w:sz w:val="22"/>
                <w:lang w:val="en-US"/>
              </w:rPr>
              <w:t>you</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believe</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the</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adult</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at</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risk</w:t>
            </w:r>
            <w:r w:rsidRPr="008403E3">
              <w:rPr>
                <w:rFonts w:ascii="Calibri Light" w:eastAsia="Arial" w:hAnsi="Calibri Light" w:cs="Calibri Light"/>
                <w:color w:val="auto"/>
                <w:spacing w:val="-27"/>
                <w:sz w:val="22"/>
                <w:lang w:val="en-US"/>
              </w:rPr>
              <w:t xml:space="preserve"> </w:t>
            </w:r>
            <w:r w:rsidRPr="008403E3">
              <w:rPr>
                <w:rFonts w:ascii="Calibri Light" w:eastAsia="Arial" w:hAnsi="Calibri Light" w:cs="Calibri Light"/>
                <w:color w:val="auto"/>
                <w:sz w:val="22"/>
                <w:lang w:val="en-US"/>
              </w:rPr>
              <w:t>is</w:t>
            </w:r>
            <w:r w:rsidRPr="008403E3">
              <w:rPr>
                <w:rFonts w:ascii="Calibri Light" w:eastAsia="Arial" w:hAnsi="Calibri Light" w:cs="Calibri Light"/>
                <w:color w:val="auto"/>
                <w:spacing w:val="-27"/>
                <w:sz w:val="22"/>
                <w:lang w:val="en-US"/>
              </w:rPr>
              <w:t xml:space="preserve"> </w:t>
            </w:r>
            <w:r w:rsidRPr="008403E3">
              <w:rPr>
                <w:rFonts w:ascii="Calibri Light" w:eastAsia="Arial" w:hAnsi="Calibri Light" w:cs="Calibri Light"/>
                <w:color w:val="auto"/>
                <w:sz w:val="22"/>
                <w:lang w:val="en-US"/>
              </w:rPr>
              <w:t>being abused</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or</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is</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at</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risk</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of</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abuse</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(include</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dates / times / evidence</w:t>
            </w:r>
            <w:r w:rsidRPr="008403E3">
              <w:rPr>
                <w:rFonts w:ascii="Calibri Light" w:eastAsia="Arial" w:hAnsi="Calibri Light" w:cs="Calibri Light"/>
                <w:color w:val="auto"/>
                <w:spacing w:val="-28"/>
                <w:sz w:val="22"/>
                <w:lang w:val="en-US"/>
              </w:rPr>
              <w:t xml:space="preserve"> </w:t>
            </w:r>
            <w:r w:rsidRPr="008403E3">
              <w:rPr>
                <w:rFonts w:ascii="Calibri Light" w:eastAsia="Arial" w:hAnsi="Calibri Light" w:cs="Calibri Light"/>
                <w:color w:val="auto"/>
                <w:sz w:val="22"/>
                <w:lang w:val="en-US"/>
              </w:rPr>
              <w:t>from</w:t>
            </w:r>
            <w:r w:rsidRPr="008403E3">
              <w:rPr>
                <w:rFonts w:ascii="Calibri Light" w:eastAsia="Arial" w:hAnsi="Calibri Light" w:cs="Calibri Light"/>
                <w:color w:val="auto"/>
                <w:spacing w:val="-29"/>
                <w:sz w:val="22"/>
                <w:lang w:val="en-US"/>
              </w:rPr>
              <w:t xml:space="preserve"> </w:t>
            </w:r>
            <w:r w:rsidRPr="008403E3">
              <w:rPr>
                <w:rFonts w:ascii="Calibri Light" w:eastAsia="Arial" w:hAnsi="Calibri Light" w:cs="Calibri Light"/>
                <w:color w:val="auto"/>
                <w:sz w:val="22"/>
                <w:lang w:val="en-US"/>
              </w:rPr>
              <w:t>records / photos</w:t>
            </w:r>
            <w:r w:rsidRPr="008403E3">
              <w:rPr>
                <w:rFonts w:ascii="Calibri Light" w:eastAsia="Arial" w:hAnsi="Calibri Light" w:cs="Calibri Light"/>
                <w:color w:val="auto"/>
                <w:spacing w:val="-28"/>
                <w:sz w:val="22"/>
                <w:lang w:val="en-US"/>
              </w:rPr>
              <w:t xml:space="preserve"> </w:t>
            </w:r>
            <w:r w:rsidR="0035167A" w:rsidRPr="008403E3">
              <w:rPr>
                <w:rFonts w:ascii="Calibri Light" w:eastAsia="Arial" w:hAnsi="Calibri Light" w:cs="Calibri Light"/>
                <w:color w:val="auto"/>
                <w:sz w:val="22"/>
                <w:lang w:val="en-US"/>
              </w:rPr>
              <w:t>etc.</w:t>
            </w:r>
            <w:r w:rsidRPr="008403E3">
              <w:rPr>
                <w:rFonts w:ascii="Calibri Light" w:eastAsia="Arial" w:hAnsi="Calibri Light" w:cs="Calibri Light"/>
                <w:color w:val="auto"/>
                <w:sz w:val="22"/>
                <w:lang w:val="en-US"/>
              </w:rPr>
              <w:t>).</w:t>
            </w:r>
          </w:p>
        </w:tc>
      </w:tr>
    </w:tbl>
    <w:p w14:paraId="3617D703" w14:textId="77777777" w:rsidR="008C6E35" w:rsidRPr="008403E3" w:rsidRDefault="008C6E35" w:rsidP="008C6E35">
      <w:pPr>
        <w:spacing w:before="0" w:after="0" w:line="240" w:lineRule="auto"/>
        <w:rPr>
          <w:rFonts w:ascii="Calibri Light" w:eastAsia="Calibri" w:hAnsi="Calibri Light" w:cs="Calibri Light"/>
          <w:color w:val="auto"/>
          <w:szCs w:val="24"/>
        </w:rPr>
        <w:sectPr w:rsidR="008C6E35" w:rsidRPr="008403E3" w:rsidSect="00E24096">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058"/>
        <w:gridCol w:w="1593"/>
        <w:gridCol w:w="1470"/>
      </w:tblGrid>
      <w:tr w:rsidR="008C6E35" w:rsidRPr="008403E3" w14:paraId="6110E60A" w14:textId="77777777" w:rsidTr="00AF4A5F">
        <w:trPr>
          <w:trHeight w:val="304"/>
        </w:trPr>
        <w:tc>
          <w:tcPr>
            <w:tcW w:w="9181" w:type="dxa"/>
            <w:gridSpan w:val="4"/>
            <w:tcBorders>
              <w:top w:val="single" w:sz="4" w:space="0" w:color="000000"/>
              <w:left w:val="single" w:sz="4" w:space="0" w:color="000000"/>
              <w:bottom w:val="single" w:sz="4" w:space="0" w:color="000000"/>
              <w:right w:val="single" w:sz="4" w:space="0" w:color="000000"/>
            </w:tcBorders>
            <w:hideMark/>
          </w:tcPr>
          <w:p w14:paraId="4BA05605"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lastRenderedPageBreak/>
              <w:t>Section 4 - Abuse type(s) – please tick as many as you feel may apply</w:t>
            </w:r>
          </w:p>
        </w:tc>
      </w:tr>
      <w:tr w:rsidR="00AF4A5F" w:rsidRPr="008403E3" w14:paraId="277A7DB4" w14:textId="77777777" w:rsidTr="00AF4A5F">
        <w:trPr>
          <w:trHeight w:val="278"/>
        </w:trPr>
        <w:tc>
          <w:tcPr>
            <w:tcW w:w="3060" w:type="dxa"/>
            <w:tcBorders>
              <w:top w:val="single" w:sz="4" w:space="0" w:color="000000"/>
              <w:left w:val="single" w:sz="4" w:space="0" w:color="000000"/>
              <w:bottom w:val="single" w:sz="4" w:space="0" w:color="000000"/>
              <w:right w:val="single" w:sz="4" w:space="0" w:color="000000"/>
            </w:tcBorders>
            <w:hideMark/>
          </w:tcPr>
          <w:p w14:paraId="605600D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Physical</w:t>
            </w:r>
          </w:p>
        </w:tc>
        <w:tc>
          <w:tcPr>
            <w:tcW w:w="3058" w:type="dxa"/>
            <w:tcBorders>
              <w:top w:val="single" w:sz="4" w:space="0" w:color="000000"/>
              <w:left w:val="single" w:sz="4" w:space="0" w:color="000000"/>
              <w:bottom w:val="single" w:sz="4" w:space="0" w:color="000000"/>
              <w:right w:val="single" w:sz="4" w:space="0" w:color="000000"/>
            </w:tcBorders>
            <w:hideMark/>
          </w:tcPr>
          <w:p w14:paraId="5E6C52C9" w14:textId="77777777" w:rsidR="008C6E35" w:rsidRPr="008403E3" w:rsidRDefault="008C6E35" w:rsidP="008C6E35">
            <w:pPr>
              <w:widowControl w:val="0"/>
              <w:autoSpaceDE w:val="0"/>
              <w:autoSpaceDN w:val="0"/>
              <w:spacing w:before="0" w:after="0" w:line="240" w:lineRule="auto"/>
              <w:ind w:left="108"/>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Psychological</w:t>
            </w:r>
          </w:p>
        </w:tc>
        <w:tc>
          <w:tcPr>
            <w:tcW w:w="3062" w:type="dxa"/>
            <w:gridSpan w:val="2"/>
            <w:tcBorders>
              <w:top w:val="single" w:sz="4" w:space="0" w:color="000000"/>
              <w:left w:val="single" w:sz="4" w:space="0" w:color="000000"/>
              <w:bottom w:val="single" w:sz="4" w:space="0" w:color="000000"/>
              <w:right w:val="single" w:sz="4" w:space="0" w:color="000000"/>
            </w:tcBorders>
            <w:hideMark/>
          </w:tcPr>
          <w:p w14:paraId="7CB0D8C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Financial</w:t>
            </w:r>
          </w:p>
        </w:tc>
      </w:tr>
      <w:tr w:rsidR="00AF4A5F" w:rsidRPr="008403E3" w14:paraId="6915945A" w14:textId="77777777" w:rsidTr="00AF4A5F">
        <w:trPr>
          <w:trHeight w:val="560"/>
        </w:trPr>
        <w:tc>
          <w:tcPr>
            <w:tcW w:w="3060" w:type="dxa"/>
            <w:tcBorders>
              <w:top w:val="single" w:sz="4" w:space="0" w:color="000000"/>
              <w:left w:val="single" w:sz="4" w:space="0" w:color="000000"/>
              <w:bottom w:val="single" w:sz="4" w:space="0" w:color="000000"/>
              <w:right w:val="single" w:sz="4" w:space="0" w:color="000000"/>
            </w:tcBorders>
            <w:hideMark/>
          </w:tcPr>
          <w:p w14:paraId="213529A6"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Sexual</w:t>
            </w:r>
          </w:p>
        </w:tc>
        <w:tc>
          <w:tcPr>
            <w:tcW w:w="3058" w:type="dxa"/>
            <w:tcBorders>
              <w:top w:val="single" w:sz="4" w:space="0" w:color="000000"/>
              <w:left w:val="single" w:sz="4" w:space="0" w:color="000000"/>
              <w:bottom w:val="single" w:sz="4" w:space="0" w:color="000000"/>
              <w:right w:val="single" w:sz="4" w:space="0" w:color="000000"/>
            </w:tcBorders>
            <w:hideMark/>
          </w:tcPr>
          <w:p w14:paraId="0F8B952E" w14:textId="77777777" w:rsidR="008C6E35" w:rsidRPr="008403E3" w:rsidRDefault="008C6E35" w:rsidP="008C6E35">
            <w:pPr>
              <w:widowControl w:val="0"/>
              <w:autoSpaceDE w:val="0"/>
              <w:autoSpaceDN w:val="0"/>
              <w:spacing w:before="0" w:after="0" w:line="240" w:lineRule="auto"/>
              <w:ind w:left="108"/>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Discriminatory</w:t>
            </w:r>
          </w:p>
        </w:tc>
        <w:tc>
          <w:tcPr>
            <w:tcW w:w="3062" w:type="dxa"/>
            <w:gridSpan w:val="2"/>
            <w:tcBorders>
              <w:top w:val="single" w:sz="4" w:space="0" w:color="000000"/>
              <w:left w:val="single" w:sz="4" w:space="0" w:color="000000"/>
              <w:bottom w:val="single" w:sz="4" w:space="0" w:color="000000"/>
              <w:right w:val="single" w:sz="4" w:space="0" w:color="000000"/>
            </w:tcBorders>
            <w:hideMark/>
          </w:tcPr>
          <w:p w14:paraId="78E6D14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Organisational (formerly</w:t>
            </w:r>
          </w:p>
          <w:p w14:paraId="49F8CE77"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institutional)</w:t>
            </w:r>
          </w:p>
        </w:tc>
      </w:tr>
      <w:tr w:rsidR="00AF4A5F" w:rsidRPr="008403E3" w14:paraId="36DEAF8A" w14:textId="77777777" w:rsidTr="00AF4A5F">
        <w:trPr>
          <w:trHeight w:val="278"/>
        </w:trPr>
        <w:tc>
          <w:tcPr>
            <w:tcW w:w="3060" w:type="dxa"/>
            <w:tcBorders>
              <w:top w:val="single" w:sz="4" w:space="0" w:color="000000"/>
              <w:left w:val="single" w:sz="4" w:space="0" w:color="000000"/>
              <w:bottom w:val="single" w:sz="4" w:space="0" w:color="000000"/>
              <w:right w:val="single" w:sz="4" w:space="0" w:color="000000"/>
            </w:tcBorders>
            <w:hideMark/>
          </w:tcPr>
          <w:p w14:paraId="7BE93AD3"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Neglect</w:t>
            </w:r>
          </w:p>
        </w:tc>
        <w:tc>
          <w:tcPr>
            <w:tcW w:w="3058" w:type="dxa"/>
            <w:tcBorders>
              <w:top w:val="single" w:sz="4" w:space="0" w:color="000000"/>
              <w:left w:val="single" w:sz="4" w:space="0" w:color="000000"/>
              <w:bottom w:val="single" w:sz="4" w:space="0" w:color="000000"/>
              <w:right w:val="single" w:sz="4" w:space="0" w:color="000000"/>
            </w:tcBorders>
            <w:hideMark/>
          </w:tcPr>
          <w:p w14:paraId="3D82B3B4" w14:textId="77777777" w:rsidR="008C6E35" w:rsidRPr="008403E3" w:rsidRDefault="008C6E35" w:rsidP="008C6E35">
            <w:pPr>
              <w:widowControl w:val="0"/>
              <w:autoSpaceDE w:val="0"/>
              <w:autoSpaceDN w:val="0"/>
              <w:spacing w:before="0" w:after="0" w:line="240" w:lineRule="auto"/>
              <w:ind w:left="108"/>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Hate incident / crime</w:t>
            </w:r>
          </w:p>
        </w:tc>
        <w:tc>
          <w:tcPr>
            <w:tcW w:w="3062" w:type="dxa"/>
            <w:gridSpan w:val="2"/>
            <w:tcBorders>
              <w:top w:val="single" w:sz="4" w:space="0" w:color="000000"/>
              <w:left w:val="single" w:sz="4" w:space="0" w:color="000000"/>
              <w:bottom w:val="single" w:sz="4" w:space="0" w:color="000000"/>
              <w:right w:val="single" w:sz="4" w:space="0" w:color="000000"/>
            </w:tcBorders>
            <w:hideMark/>
          </w:tcPr>
          <w:p w14:paraId="5A34CE64"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Mate crime</w:t>
            </w:r>
          </w:p>
        </w:tc>
      </w:tr>
      <w:tr w:rsidR="00AF4A5F" w:rsidRPr="008403E3" w14:paraId="5A278F79" w14:textId="77777777" w:rsidTr="00AF4A5F">
        <w:trPr>
          <w:trHeight w:val="560"/>
        </w:trPr>
        <w:tc>
          <w:tcPr>
            <w:tcW w:w="3060" w:type="dxa"/>
            <w:tcBorders>
              <w:top w:val="single" w:sz="4" w:space="0" w:color="000000"/>
              <w:left w:val="single" w:sz="4" w:space="0" w:color="000000"/>
              <w:bottom w:val="single" w:sz="4" w:space="0" w:color="000000"/>
              <w:right w:val="single" w:sz="4" w:space="0" w:color="000000"/>
            </w:tcBorders>
            <w:hideMark/>
          </w:tcPr>
          <w:p w14:paraId="1801197A"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Internet abuse</w:t>
            </w:r>
          </w:p>
        </w:tc>
        <w:tc>
          <w:tcPr>
            <w:tcW w:w="3058" w:type="dxa"/>
            <w:tcBorders>
              <w:top w:val="single" w:sz="4" w:space="0" w:color="000000"/>
              <w:left w:val="single" w:sz="4" w:space="0" w:color="000000"/>
              <w:bottom w:val="single" w:sz="4" w:space="0" w:color="000000"/>
              <w:right w:val="single" w:sz="4" w:space="0" w:color="000000"/>
            </w:tcBorders>
            <w:hideMark/>
          </w:tcPr>
          <w:p w14:paraId="7D3B16B6" w14:textId="77777777" w:rsidR="008C6E35" w:rsidRPr="008403E3" w:rsidRDefault="008C6E35" w:rsidP="008C6E35">
            <w:pPr>
              <w:widowControl w:val="0"/>
              <w:autoSpaceDE w:val="0"/>
              <w:autoSpaceDN w:val="0"/>
              <w:spacing w:before="0" w:after="0" w:line="240" w:lineRule="auto"/>
              <w:ind w:left="108"/>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Modern slavery</w:t>
            </w:r>
          </w:p>
        </w:tc>
        <w:tc>
          <w:tcPr>
            <w:tcW w:w="3062" w:type="dxa"/>
            <w:gridSpan w:val="2"/>
            <w:tcBorders>
              <w:top w:val="single" w:sz="4" w:space="0" w:color="000000"/>
              <w:left w:val="single" w:sz="4" w:space="0" w:color="000000"/>
              <w:bottom w:val="single" w:sz="4" w:space="0" w:color="000000"/>
              <w:right w:val="single" w:sz="4" w:space="0" w:color="000000"/>
            </w:tcBorders>
            <w:hideMark/>
          </w:tcPr>
          <w:p w14:paraId="5EE34990"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Female genital mutilation</w:t>
            </w:r>
          </w:p>
          <w:p w14:paraId="508A067B"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(FGM)</w:t>
            </w:r>
          </w:p>
        </w:tc>
      </w:tr>
      <w:tr w:rsidR="00AF4A5F" w:rsidRPr="008403E3" w14:paraId="5E3421F8" w14:textId="77777777" w:rsidTr="00AF4A5F">
        <w:trPr>
          <w:trHeight w:val="278"/>
        </w:trPr>
        <w:tc>
          <w:tcPr>
            <w:tcW w:w="3060" w:type="dxa"/>
            <w:tcBorders>
              <w:top w:val="single" w:sz="4" w:space="0" w:color="000000"/>
              <w:left w:val="single" w:sz="4" w:space="0" w:color="000000"/>
              <w:bottom w:val="single" w:sz="4" w:space="0" w:color="000000"/>
              <w:right w:val="single" w:sz="4" w:space="0" w:color="000000"/>
            </w:tcBorders>
            <w:hideMark/>
          </w:tcPr>
          <w:p w14:paraId="3AB7F949"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Forced marriage</w:t>
            </w:r>
          </w:p>
        </w:tc>
        <w:tc>
          <w:tcPr>
            <w:tcW w:w="3058" w:type="dxa"/>
            <w:tcBorders>
              <w:top w:val="single" w:sz="4" w:space="0" w:color="000000"/>
              <w:left w:val="single" w:sz="4" w:space="0" w:color="000000"/>
              <w:bottom w:val="single" w:sz="4" w:space="0" w:color="000000"/>
              <w:right w:val="single" w:sz="4" w:space="0" w:color="000000"/>
            </w:tcBorders>
            <w:hideMark/>
          </w:tcPr>
          <w:p w14:paraId="3EE347AD" w14:textId="77777777" w:rsidR="008C6E35" w:rsidRPr="008403E3" w:rsidRDefault="008C6E35" w:rsidP="008C6E35">
            <w:pPr>
              <w:widowControl w:val="0"/>
              <w:autoSpaceDE w:val="0"/>
              <w:autoSpaceDN w:val="0"/>
              <w:spacing w:before="0" w:after="0" w:line="240" w:lineRule="auto"/>
              <w:ind w:left="108"/>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Domestic abuse</w:t>
            </w:r>
          </w:p>
        </w:tc>
        <w:tc>
          <w:tcPr>
            <w:tcW w:w="3062" w:type="dxa"/>
            <w:gridSpan w:val="2"/>
            <w:tcBorders>
              <w:top w:val="single" w:sz="4" w:space="0" w:color="000000"/>
              <w:left w:val="single" w:sz="4" w:space="0" w:color="000000"/>
              <w:bottom w:val="single" w:sz="4" w:space="0" w:color="000000"/>
              <w:right w:val="single" w:sz="4" w:space="0" w:color="000000"/>
            </w:tcBorders>
            <w:hideMark/>
          </w:tcPr>
          <w:p w14:paraId="30418FBD"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Radicalisation</w:t>
            </w:r>
          </w:p>
        </w:tc>
      </w:tr>
      <w:tr w:rsidR="00AF4A5F" w:rsidRPr="008403E3" w14:paraId="0C4A4974" w14:textId="77777777" w:rsidTr="00AF4A5F">
        <w:trPr>
          <w:trHeight w:val="278"/>
        </w:trPr>
        <w:tc>
          <w:tcPr>
            <w:tcW w:w="3060" w:type="dxa"/>
            <w:tcBorders>
              <w:top w:val="single" w:sz="4" w:space="0" w:color="000000"/>
              <w:left w:val="single" w:sz="4" w:space="0" w:color="000000"/>
              <w:bottom w:val="single" w:sz="4" w:space="0" w:color="000000"/>
              <w:right w:val="single" w:sz="4" w:space="0" w:color="000000"/>
            </w:tcBorders>
            <w:hideMark/>
          </w:tcPr>
          <w:p w14:paraId="11081EE8"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Self-neglect</w:t>
            </w:r>
          </w:p>
        </w:tc>
        <w:tc>
          <w:tcPr>
            <w:tcW w:w="3058" w:type="dxa"/>
            <w:tcBorders>
              <w:top w:val="single" w:sz="4" w:space="0" w:color="000000"/>
              <w:left w:val="single" w:sz="4" w:space="0" w:color="000000"/>
              <w:bottom w:val="single" w:sz="4" w:space="0" w:color="000000"/>
              <w:right w:val="single" w:sz="4" w:space="0" w:color="000000"/>
            </w:tcBorders>
          </w:tcPr>
          <w:p w14:paraId="7F966EC3"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c>
          <w:tcPr>
            <w:tcW w:w="3062" w:type="dxa"/>
            <w:gridSpan w:val="2"/>
            <w:tcBorders>
              <w:top w:val="single" w:sz="4" w:space="0" w:color="000000"/>
              <w:left w:val="single" w:sz="4" w:space="0" w:color="000000"/>
              <w:bottom w:val="single" w:sz="4" w:space="0" w:color="000000"/>
              <w:right w:val="single" w:sz="4" w:space="0" w:color="000000"/>
            </w:tcBorders>
          </w:tcPr>
          <w:p w14:paraId="49242FCB"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AF4A5F" w:rsidRPr="008403E3" w14:paraId="45810A9F" w14:textId="77777777" w:rsidTr="00AF4A5F">
        <w:trPr>
          <w:trHeight w:val="278"/>
        </w:trPr>
        <w:tc>
          <w:tcPr>
            <w:tcW w:w="3060" w:type="dxa"/>
            <w:tcBorders>
              <w:top w:val="single" w:sz="4" w:space="0" w:color="000000"/>
              <w:left w:val="single" w:sz="4" w:space="0" w:color="000000"/>
              <w:bottom w:val="single" w:sz="4" w:space="0" w:color="000000"/>
              <w:right w:val="single" w:sz="4" w:space="0" w:color="000000"/>
            </w:tcBorders>
          </w:tcPr>
          <w:p w14:paraId="18F09E4A"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p>
        </w:tc>
        <w:tc>
          <w:tcPr>
            <w:tcW w:w="3058" w:type="dxa"/>
            <w:tcBorders>
              <w:top w:val="single" w:sz="4" w:space="0" w:color="000000"/>
              <w:left w:val="single" w:sz="4" w:space="0" w:color="000000"/>
              <w:bottom w:val="single" w:sz="4" w:space="0" w:color="000000"/>
              <w:right w:val="single" w:sz="4" w:space="0" w:color="000000"/>
            </w:tcBorders>
          </w:tcPr>
          <w:p w14:paraId="61F54ABB"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c>
          <w:tcPr>
            <w:tcW w:w="3062" w:type="dxa"/>
            <w:gridSpan w:val="2"/>
            <w:tcBorders>
              <w:top w:val="single" w:sz="4" w:space="0" w:color="000000"/>
              <w:left w:val="single" w:sz="4" w:space="0" w:color="000000"/>
              <w:bottom w:val="single" w:sz="4" w:space="0" w:color="000000"/>
              <w:right w:val="single" w:sz="4" w:space="0" w:color="000000"/>
            </w:tcBorders>
          </w:tcPr>
          <w:p w14:paraId="1A40DD93"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369DEFB2" w14:textId="77777777" w:rsidTr="00AF4A5F">
        <w:trPr>
          <w:trHeight w:val="612"/>
        </w:trPr>
        <w:tc>
          <w:tcPr>
            <w:tcW w:w="9181" w:type="dxa"/>
            <w:gridSpan w:val="4"/>
            <w:tcBorders>
              <w:top w:val="single" w:sz="4" w:space="0" w:color="000000"/>
              <w:left w:val="single" w:sz="4" w:space="0" w:color="000000"/>
              <w:bottom w:val="single" w:sz="4" w:space="0" w:color="000000"/>
              <w:right w:val="single" w:sz="4" w:space="0" w:color="000000"/>
            </w:tcBorders>
            <w:hideMark/>
          </w:tcPr>
          <w:p w14:paraId="028154C6"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 5 - Have you discussed your concerns with the adult? What are their views and what outcomes have they stated they want (if any)?</w:t>
            </w:r>
          </w:p>
        </w:tc>
      </w:tr>
      <w:tr w:rsidR="008C6E35" w:rsidRPr="008403E3" w14:paraId="2063CE9B" w14:textId="77777777" w:rsidTr="00AF4A5F">
        <w:trPr>
          <w:trHeight w:val="3367"/>
        </w:trPr>
        <w:tc>
          <w:tcPr>
            <w:tcW w:w="9181" w:type="dxa"/>
            <w:gridSpan w:val="4"/>
            <w:tcBorders>
              <w:top w:val="single" w:sz="4" w:space="0" w:color="000000"/>
              <w:left w:val="single" w:sz="4" w:space="0" w:color="000000"/>
              <w:bottom w:val="single" w:sz="4" w:space="0" w:color="000000"/>
              <w:right w:val="single" w:sz="4" w:space="0" w:color="000000"/>
            </w:tcBorders>
          </w:tcPr>
          <w:p w14:paraId="6401493E"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1C34C38E" w14:textId="77777777" w:rsidTr="00AF4A5F">
        <w:trPr>
          <w:trHeight w:val="304"/>
        </w:trPr>
        <w:tc>
          <w:tcPr>
            <w:tcW w:w="9181" w:type="dxa"/>
            <w:gridSpan w:val="4"/>
            <w:tcBorders>
              <w:top w:val="single" w:sz="4" w:space="0" w:color="000000"/>
              <w:left w:val="single" w:sz="4" w:space="0" w:color="000000"/>
              <w:bottom w:val="single" w:sz="4" w:space="0" w:color="000000"/>
              <w:right w:val="single" w:sz="4" w:space="0" w:color="000000"/>
            </w:tcBorders>
            <w:hideMark/>
          </w:tcPr>
          <w:p w14:paraId="2FF9C62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 5A – Reasons for not discussing with the adult</w:t>
            </w:r>
          </w:p>
        </w:tc>
      </w:tr>
      <w:tr w:rsidR="008C6E35" w:rsidRPr="008403E3" w14:paraId="52BDF09A" w14:textId="77777777" w:rsidTr="00AF4A5F">
        <w:trPr>
          <w:trHeight w:val="278"/>
        </w:trPr>
        <w:tc>
          <w:tcPr>
            <w:tcW w:w="7711" w:type="dxa"/>
            <w:gridSpan w:val="3"/>
            <w:tcBorders>
              <w:top w:val="single" w:sz="4" w:space="0" w:color="000000"/>
              <w:left w:val="single" w:sz="4" w:space="0" w:color="000000"/>
              <w:bottom w:val="single" w:sz="4" w:space="0" w:color="000000"/>
              <w:right w:val="single" w:sz="4" w:space="0" w:color="000000"/>
            </w:tcBorders>
            <w:hideMark/>
          </w:tcPr>
          <w:p w14:paraId="2F3EE731"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Adult lacks capacity</w:t>
            </w:r>
          </w:p>
        </w:tc>
        <w:tc>
          <w:tcPr>
            <w:tcW w:w="1469" w:type="dxa"/>
            <w:tcBorders>
              <w:top w:val="single" w:sz="4" w:space="0" w:color="000000"/>
              <w:left w:val="single" w:sz="4" w:space="0" w:color="000000"/>
              <w:bottom w:val="single" w:sz="4" w:space="0" w:color="000000"/>
              <w:right w:val="single" w:sz="4" w:space="0" w:color="000000"/>
            </w:tcBorders>
          </w:tcPr>
          <w:p w14:paraId="1B381D04"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544DE16F" w14:textId="77777777" w:rsidTr="00AF4A5F">
        <w:trPr>
          <w:trHeight w:val="278"/>
        </w:trPr>
        <w:tc>
          <w:tcPr>
            <w:tcW w:w="7711" w:type="dxa"/>
            <w:gridSpan w:val="3"/>
            <w:tcBorders>
              <w:top w:val="single" w:sz="4" w:space="0" w:color="000000"/>
              <w:left w:val="single" w:sz="4" w:space="0" w:color="000000"/>
              <w:bottom w:val="single" w:sz="4" w:space="0" w:color="000000"/>
              <w:right w:val="single" w:sz="4" w:space="0" w:color="000000"/>
            </w:tcBorders>
            <w:hideMark/>
          </w:tcPr>
          <w:p w14:paraId="5BC42F17"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Adult unable to communicate their views</w:t>
            </w:r>
          </w:p>
        </w:tc>
        <w:tc>
          <w:tcPr>
            <w:tcW w:w="1469" w:type="dxa"/>
            <w:tcBorders>
              <w:top w:val="single" w:sz="4" w:space="0" w:color="000000"/>
              <w:left w:val="single" w:sz="4" w:space="0" w:color="000000"/>
              <w:bottom w:val="single" w:sz="4" w:space="0" w:color="000000"/>
              <w:right w:val="single" w:sz="4" w:space="0" w:color="000000"/>
            </w:tcBorders>
          </w:tcPr>
          <w:p w14:paraId="104F7BD2"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73AF8379" w14:textId="77777777" w:rsidTr="00AF4A5F">
        <w:trPr>
          <w:trHeight w:val="278"/>
        </w:trPr>
        <w:tc>
          <w:tcPr>
            <w:tcW w:w="7711" w:type="dxa"/>
            <w:gridSpan w:val="3"/>
            <w:tcBorders>
              <w:top w:val="single" w:sz="4" w:space="0" w:color="000000"/>
              <w:left w:val="single" w:sz="4" w:space="0" w:color="000000"/>
              <w:bottom w:val="single" w:sz="4" w:space="0" w:color="000000"/>
              <w:right w:val="single" w:sz="4" w:space="0" w:color="000000"/>
            </w:tcBorders>
            <w:hideMark/>
          </w:tcPr>
          <w:p w14:paraId="4ACE375D"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Discussion would increase the risk</w:t>
            </w:r>
          </w:p>
        </w:tc>
        <w:tc>
          <w:tcPr>
            <w:tcW w:w="1469" w:type="dxa"/>
            <w:tcBorders>
              <w:top w:val="single" w:sz="4" w:space="0" w:color="000000"/>
              <w:left w:val="single" w:sz="4" w:space="0" w:color="000000"/>
              <w:bottom w:val="single" w:sz="4" w:space="0" w:color="000000"/>
              <w:right w:val="single" w:sz="4" w:space="0" w:color="000000"/>
            </w:tcBorders>
          </w:tcPr>
          <w:p w14:paraId="642ED508"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r w:rsidR="008C6E35" w:rsidRPr="008403E3" w14:paraId="36DCAF22" w14:textId="77777777" w:rsidTr="00AF4A5F">
        <w:trPr>
          <w:trHeight w:val="2805"/>
        </w:trPr>
        <w:tc>
          <w:tcPr>
            <w:tcW w:w="9181" w:type="dxa"/>
            <w:gridSpan w:val="4"/>
            <w:tcBorders>
              <w:top w:val="single" w:sz="4" w:space="0" w:color="000000"/>
              <w:left w:val="single" w:sz="4" w:space="0" w:color="000000"/>
              <w:bottom w:val="single" w:sz="4" w:space="0" w:color="000000"/>
              <w:right w:val="single" w:sz="4" w:space="0" w:color="000000"/>
            </w:tcBorders>
            <w:hideMark/>
          </w:tcPr>
          <w:p w14:paraId="2F53A48E"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 w:val="22"/>
                <w:lang w:val="en-US"/>
              </w:rPr>
            </w:pPr>
            <w:r w:rsidRPr="008403E3">
              <w:rPr>
                <w:rFonts w:ascii="Calibri Light" w:eastAsia="Arial" w:hAnsi="Calibri Light" w:cs="Calibri Light"/>
                <w:color w:val="auto"/>
                <w:sz w:val="22"/>
                <w:lang w:val="en-US"/>
              </w:rPr>
              <w:t>State why the risks would increase</w:t>
            </w:r>
          </w:p>
        </w:tc>
      </w:tr>
      <w:tr w:rsidR="008C6E35" w:rsidRPr="008403E3" w14:paraId="2948B9A4" w14:textId="77777777" w:rsidTr="00AF4A5F">
        <w:trPr>
          <w:trHeight w:val="612"/>
        </w:trPr>
        <w:tc>
          <w:tcPr>
            <w:tcW w:w="9181" w:type="dxa"/>
            <w:gridSpan w:val="4"/>
            <w:tcBorders>
              <w:top w:val="single" w:sz="4" w:space="0" w:color="000000"/>
              <w:left w:val="single" w:sz="4" w:space="0" w:color="000000"/>
              <w:bottom w:val="single" w:sz="4" w:space="0" w:color="000000"/>
              <w:right w:val="single" w:sz="4" w:space="0" w:color="000000"/>
            </w:tcBorders>
            <w:hideMark/>
          </w:tcPr>
          <w:p w14:paraId="4B377322"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 w:val="22"/>
                <w:lang w:val="en-US"/>
              </w:rPr>
            </w:pPr>
            <w:r w:rsidRPr="008403E3">
              <w:rPr>
                <w:rFonts w:ascii="Calibri Light" w:eastAsia="Arial" w:hAnsi="Calibri Light" w:cs="Calibri Light"/>
                <w:b/>
                <w:color w:val="auto"/>
                <w:sz w:val="22"/>
                <w:lang w:val="en-US"/>
              </w:rPr>
              <w:t>Section</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5B</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Have</w:t>
            </w:r>
            <w:r w:rsidRPr="008403E3">
              <w:rPr>
                <w:rFonts w:ascii="Calibri Light" w:eastAsia="Arial" w:hAnsi="Calibri Light" w:cs="Calibri Light"/>
                <w:b/>
                <w:color w:val="auto"/>
                <w:spacing w:val="-37"/>
                <w:sz w:val="22"/>
                <w:lang w:val="en-US"/>
              </w:rPr>
              <w:t xml:space="preserve"> </w:t>
            </w:r>
            <w:r w:rsidRPr="008403E3">
              <w:rPr>
                <w:rFonts w:ascii="Calibri Light" w:eastAsia="Arial" w:hAnsi="Calibri Light" w:cs="Calibri Light"/>
                <w:b/>
                <w:color w:val="auto"/>
                <w:sz w:val="22"/>
                <w:lang w:val="en-US"/>
              </w:rPr>
              <w:t>you</w:t>
            </w:r>
            <w:r w:rsidRPr="008403E3">
              <w:rPr>
                <w:rFonts w:ascii="Calibri Light" w:eastAsia="Arial" w:hAnsi="Calibri Light" w:cs="Calibri Light"/>
                <w:b/>
                <w:color w:val="auto"/>
                <w:spacing w:val="-37"/>
                <w:sz w:val="22"/>
                <w:lang w:val="en-US"/>
              </w:rPr>
              <w:t xml:space="preserve"> </w:t>
            </w:r>
            <w:r w:rsidRPr="008403E3">
              <w:rPr>
                <w:rFonts w:ascii="Calibri Light" w:eastAsia="Arial" w:hAnsi="Calibri Light" w:cs="Calibri Light"/>
                <w:b/>
                <w:color w:val="auto"/>
                <w:sz w:val="22"/>
                <w:lang w:val="en-US"/>
              </w:rPr>
              <w:t>discussed</w:t>
            </w:r>
            <w:r w:rsidRPr="008403E3">
              <w:rPr>
                <w:rFonts w:ascii="Calibri Light" w:eastAsia="Arial" w:hAnsi="Calibri Light" w:cs="Calibri Light"/>
                <w:b/>
                <w:color w:val="auto"/>
                <w:spacing w:val="-37"/>
                <w:sz w:val="22"/>
                <w:lang w:val="en-US"/>
              </w:rPr>
              <w:t xml:space="preserve"> </w:t>
            </w:r>
            <w:r w:rsidRPr="008403E3">
              <w:rPr>
                <w:rFonts w:ascii="Calibri Light" w:eastAsia="Arial" w:hAnsi="Calibri Light" w:cs="Calibri Light"/>
                <w:b/>
                <w:color w:val="auto"/>
                <w:sz w:val="22"/>
                <w:lang w:val="en-US"/>
              </w:rPr>
              <w:t>your</w:t>
            </w:r>
            <w:r w:rsidRPr="008403E3">
              <w:rPr>
                <w:rFonts w:ascii="Calibri Light" w:eastAsia="Arial" w:hAnsi="Calibri Light" w:cs="Calibri Light"/>
                <w:b/>
                <w:color w:val="auto"/>
                <w:spacing w:val="-37"/>
                <w:sz w:val="22"/>
                <w:lang w:val="en-US"/>
              </w:rPr>
              <w:t xml:space="preserve"> </w:t>
            </w:r>
            <w:r w:rsidRPr="008403E3">
              <w:rPr>
                <w:rFonts w:ascii="Calibri Light" w:eastAsia="Arial" w:hAnsi="Calibri Light" w:cs="Calibri Light"/>
                <w:b/>
                <w:color w:val="auto"/>
                <w:sz w:val="22"/>
                <w:lang w:val="en-US"/>
              </w:rPr>
              <w:t>concerns</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with</w:t>
            </w:r>
            <w:r w:rsidRPr="008403E3">
              <w:rPr>
                <w:rFonts w:ascii="Calibri Light" w:eastAsia="Arial" w:hAnsi="Calibri Light" w:cs="Calibri Light"/>
                <w:b/>
                <w:color w:val="auto"/>
                <w:spacing w:val="-37"/>
                <w:sz w:val="22"/>
                <w:lang w:val="en-US"/>
              </w:rPr>
              <w:t xml:space="preserve"> </w:t>
            </w:r>
            <w:r w:rsidRPr="008403E3">
              <w:rPr>
                <w:rFonts w:ascii="Calibri Light" w:eastAsia="Arial" w:hAnsi="Calibri Light" w:cs="Calibri Light"/>
                <w:b/>
                <w:color w:val="auto"/>
                <w:sz w:val="22"/>
                <w:lang w:val="en-US"/>
              </w:rPr>
              <w:t>anyone</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else (e.g.</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carer /</w:t>
            </w:r>
            <w:r w:rsidRPr="008403E3">
              <w:rPr>
                <w:rFonts w:ascii="Calibri Light" w:eastAsia="Arial" w:hAnsi="Calibri Light" w:cs="Calibri Light"/>
                <w:b/>
                <w:color w:val="auto"/>
                <w:spacing w:val="-38"/>
                <w:sz w:val="22"/>
                <w:lang w:val="en-US"/>
              </w:rPr>
              <w:t xml:space="preserve"> </w:t>
            </w:r>
            <w:r w:rsidRPr="008403E3">
              <w:rPr>
                <w:rFonts w:ascii="Calibri Light" w:eastAsia="Arial" w:hAnsi="Calibri Light" w:cs="Calibri Light"/>
                <w:b/>
                <w:color w:val="auto"/>
                <w:sz w:val="22"/>
                <w:lang w:val="en-US"/>
              </w:rPr>
              <w:t>parent)?  If so, what are their views?</w:t>
            </w:r>
          </w:p>
        </w:tc>
      </w:tr>
      <w:tr w:rsidR="008C6E35" w:rsidRPr="008403E3" w14:paraId="26DC9CB1" w14:textId="77777777" w:rsidTr="00AF4A5F">
        <w:trPr>
          <w:trHeight w:val="2526"/>
        </w:trPr>
        <w:tc>
          <w:tcPr>
            <w:tcW w:w="9181" w:type="dxa"/>
            <w:gridSpan w:val="4"/>
            <w:tcBorders>
              <w:top w:val="single" w:sz="4" w:space="0" w:color="000000"/>
              <w:left w:val="single" w:sz="4" w:space="0" w:color="000000"/>
              <w:bottom w:val="single" w:sz="4" w:space="0" w:color="000000"/>
              <w:right w:val="single" w:sz="4" w:space="0" w:color="000000"/>
            </w:tcBorders>
          </w:tcPr>
          <w:p w14:paraId="66069DB2"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 w:val="22"/>
                <w:lang w:val="en-US"/>
              </w:rPr>
            </w:pPr>
          </w:p>
        </w:tc>
      </w:tr>
    </w:tbl>
    <w:p w14:paraId="787402C5" w14:textId="77777777" w:rsidR="008C6E35" w:rsidRPr="008403E3" w:rsidRDefault="008C6E35" w:rsidP="008C6E35">
      <w:pPr>
        <w:spacing w:before="0" w:after="0" w:line="240" w:lineRule="auto"/>
        <w:rPr>
          <w:rFonts w:ascii="Calibri Light" w:eastAsia="Calibri" w:hAnsi="Calibri Light" w:cs="Calibri Light"/>
          <w:color w:val="auto"/>
          <w:szCs w:val="24"/>
        </w:rPr>
        <w:sectPr w:rsidR="008C6E35" w:rsidRPr="008403E3" w:rsidSect="00E24096">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C6E35" w:rsidRPr="008403E3" w14:paraId="0062F4E3" w14:textId="77777777" w:rsidTr="00073B53">
        <w:trPr>
          <w:trHeight w:val="1878"/>
        </w:trPr>
        <w:tc>
          <w:tcPr>
            <w:tcW w:w="9016" w:type="dxa"/>
            <w:gridSpan w:val="2"/>
            <w:tcBorders>
              <w:top w:val="single" w:sz="4" w:space="0" w:color="000000"/>
              <w:left w:val="single" w:sz="4" w:space="0" w:color="000000"/>
              <w:bottom w:val="single" w:sz="4" w:space="0" w:color="000000"/>
              <w:right w:val="single" w:sz="4" w:space="0" w:color="000000"/>
            </w:tcBorders>
          </w:tcPr>
          <w:p w14:paraId="159B42EB" w14:textId="77777777" w:rsidR="008C6E35" w:rsidRPr="008403E3" w:rsidRDefault="008C6E35" w:rsidP="008C6E35">
            <w:pPr>
              <w:widowControl w:val="0"/>
              <w:autoSpaceDE w:val="0"/>
              <w:autoSpaceDN w:val="0"/>
              <w:spacing w:before="0" w:after="0" w:line="240" w:lineRule="auto"/>
              <w:rPr>
                <w:rFonts w:ascii="Calibri Light" w:eastAsia="Arial" w:hAnsi="Calibri Light" w:cs="Calibri Light"/>
                <w:color w:val="auto"/>
                <w:szCs w:val="24"/>
                <w:lang w:val="en-US"/>
              </w:rPr>
            </w:pPr>
          </w:p>
        </w:tc>
      </w:tr>
      <w:tr w:rsidR="008C6E35" w:rsidRPr="008403E3" w14:paraId="5031F4DB" w14:textId="77777777" w:rsidTr="00073B53">
        <w:trPr>
          <w:trHeight w:val="294"/>
        </w:trPr>
        <w:tc>
          <w:tcPr>
            <w:tcW w:w="9016" w:type="dxa"/>
            <w:gridSpan w:val="2"/>
            <w:tcBorders>
              <w:top w:val="single" w:sz="4" w:space="0" w:color="000000"/>
              <w:left w:val="single" w:sz="4" w:space="0" w:color="000000"/>
              <w:bottom w:val="single" w:sz="4" w:space="0" w:color="000000"/>
              <w:right w:val="single" w:sz="4" w:space="0" w:color="000000"/>
            </w:tcBorders>
            <w:hideMark/>
          </w:tcPr>
          <w:p w14:paraId="6F594ED3"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Cs w:val="24"/>
                <w:lang w:val="en-US"/>
              </w:rPr>
            </w:pPr>
            <w:r w:rsidRPr="008403E3">
              <w:rPr>
                <w:rFonts w:ascii="Calibri Light" w:eastAsia="Arial" w:hAnsi="Calibri Light" w:cs="Calibri Light"/>
                <w:b/>
                <w:color w:val="auto"/>
                <w:szCs w:val="24"/>
                <w:lang w:val="en-US"/>
              </w:rPr>
              <w:t>Section 6 – What action have you taken / agreed with the adult to reduce the risks?</w:t>
            </w:r>
          </w:p>
        </w:tc>
      </w:tr>
      <w:tr w:rsidR="008C6E35" w:rsidRPr="008403E3" w14:paraId="4009C9A0" w14:textId="77777777" w:rsidTr="00073B53">
        <w:trPr>
          <w:trHeight w:val="1341"/>
        </w:trPr>
        <w:tc>
          <w:tcPr>
            <w:tcW w:w="4519" w:type="dxa"/>
            <w:tcBorders>
              <w:top w:val="single" w:sz="4" w:space="0" w:color="000000"/>
              <w:left w:val="single" w:sz="4" w:space="0" w:color="000000"/>
              <w:bottom w:val="single" w:sz="4" w:space="0" w:color="000000"/>
              <w:right w:val="single" w:sz="4" w:space="0" w:color="000000"/>
            </w:tcBorders>
            <w:hideMark/>
          </w:tcPr>
          <w:p w14:paraId="278B55B2" w14:textId="0D897646" w:rsidR="008C6E35" w:rsidRPr="008403E3" w:rsidRDefault="0029424C" w:rsidP="008C6E35">
            <w:pPr>
              <w:widowControl w:val="0"/>
              <w:autoSpaceDE w:val="0"/>
              <w:autoSpaceDN w:val="0"/>
              <w:spacing w:before="0" w:after="0" w:line="240" w:lineRule="auto"/>
              <w:ind w:left="107" w:right="480"/>
              <w:rPr>
                <w:rFonts w:ascii="Calibri Light" w:eastAsia="Arial" w:hAnsi="Calibri Light" w:cs="Calibri Light"/>
                <w:color w:val="auto"/>
                <w:w w:val="95"/>
                <w:szCs w:val="24"/>
                <w:lang w:val="en-US"/>
              </w:rPr>
            </w:pPr>
            <w:r w:rsidRPr="008403E3">
              <w:rPr>
                <w:rFonts w:ascii="Calibri Light" w:eastAsia="Arial" w:hAnsi="Calibri Light" w:cs="Calibri Light"/>
                <w:color w:val="auto"/>
                <w:w w:val="95"/>
                <w:szCs w:val="24"/>
                <w:lang w:val="en-US"/>
              </w:rPr>
              <w:t>The information</w:t>
            </w:r>
            <w:r w:rsidR="008C6E35" w:rsidRPr="008403E3">
              <w:rPr>
                <w:rFonts w:ascii="Calibri Light" w:eastAsia="Arial" w:hAnsi="Calibri Light" w:cs="Calibri Light"/>
                <w:color w:val="auto"/>
                <w:spacing w:val="-36"/>
                <w:w w:val="95"/>
                <w:szCs w:val="24"/>
                <w:lang w:val="en-US"/>
              </w:rPr>
              <w:t xml:space="preserve"> </w:t>
            </w:r>
            <w:r w:rsidR="00242566" w:rsidRPr="008403E3">
              <w:rPr>
                <w:rFonts w:ascii="Calibri Light" w:eastAsia="Arial" w:hAnsi="Calibri Light" w:cs="Calibri Light"/>
                <w:color w:val="auto"/>
                <w:w w:val="95"/>
                <w:szCs w:val="24"/>
                <w:lang w:val="en-US"/>
              </w:rPr>
              <w:t>was passed</w:t>
            </w:r>
            <w:r w:rsidR="008C6E35" w:rsidRPr="008403E3">
              <w:rPr>
                <w:rFonts w:ascii="Calibri Light" w:eastAsia="Arial" w:hAnsi="Calibri Light" w:cs="Calibri Light"/>
                <w:color w:val="auto"/>
                <w:spacing w:val="-35"/>
                <w:w w:val="95"/>
                <w:szCs w:val="24"/>
                <w:lang w:val="en-US"/>
              </w:rPr>
              <w:t xml:space="preserve"> </w:t>
            </w:r>
            <w:r w:rsidR="008C6E35" w:rsidRPr="008403E3">
              <w:rPr>
                <w:rFonts w:ascii="Calibri Light" w:eastAsia="Arial" w:hAnsi="Calibri Light" w:cs="Calibri Light"/>
                <w:color w:val="auto"/>
                <w:w w:val="95"/>
                <w:szCs w:val="24"/>
                <w:lang w:val="en-US"/>
              </w:rPr>
              <w:t>to</w:t>
            </w:r>
            <w:r w:rsidR="008C6E35" w:rsidRPr="008403E3">
              <w:rPr>
                <w:rFonts w:ascii="Calibri Light" w:eastAsia="Arial" w:hAnsi="Calibri Light" w:cs="Calibri Light"/>
                <w:color w:val="auto"/>
                <w:spacing w:val="-35"/>
                <w:w w:val="95"/>
                <w:szCs w:val="24"/>
                <w:lang w:val="en-US"/>
              </w:rPr>
              <w:t xml:space="preserve"> </w:t>
            </w:r>
            <w:r w:rsidR="008C6E35" w:rsidRPr="008403E3">
              <w:rPr>
                <w:rFonts w:ascii="Calibri Light" w:eastAsia="Arial" w:hAnsi="Calibri Light" w:cs="Calibri Light"/>
                <w:color w:val="auto"/>
                <w:w w:val="95"/>
                <w:szCs w:val="24"/>
                <w:lang w:val="en-US"/>
              </w:rPr>
              <w:t>Safeguarding</w:t>
            </w:r>
            <w:r w:rsidR="008C6E35" w:rsidRPr="008403E3">
              <w:rPr>
                <w:rFonts w:ascii="Calibri Light" w:eastAsia="Arial" w:hAnsi="Calibri Light" w:cs="Calibri Light"/>
                <w:color w:val="auto"/>
                <w:spacing w:val="-35"/>
                <w:w w:val="95"/>
                <w:szCs w:val="24"/>
                <w:lang w:val="en-US"/>
              </w:rPr>
              <w:t xml:space="preserve"> </w:t>
            </w:r>
            <w:r w:rsidR="008C6E35" w:rsidRPr="008403E3">
              <w:rPr>
                <w:rFonts w:ascii="Calibri Light" w:eastAsia="Arial" w:hAnsi="Calibri Light" w:cs="Calibri Light"/>
                <w:color w:val="auto"/>
                <w:w w:val="95"/>
                <w:szCs w:val="24"/>
                <w:lang w:val="en-US"/>
              </w:rPr>
              <w:t>Officer.</w:t>
            </w:r>
          </w:p>
          <w:p w14:paraId="276342DD" w14:textId="77777777" w:rsidR="008C6E35" w:rsidRPr="008403E3" w:rsidRDefault="008C6E35" w:rsidP="008C6E35">
            <w:pPr>
              <w:widowControl w:val="0"/>
              <w:autoSpaceDE w:val="0"/>
              <w:autoSpaceDN w:val="0"/>
              <w:spacing w:before="0" w:after="0" w:line="240" w:lineRule="auto"/>
              <w:ind w:left="107" w:right="480"/>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Confirm</w:t>
            </w:r>
            <w:r w:rsidRPr="008403E3">
              <w:rPr>
                <w:rFonts w:ascii="Calibri Light" w:eastAsia="Arial" w:hAnsi="Calibri Light" w:cs="Calibri Light"/>
                <w:color w:val="auto"/>
                <w:spacing w:val="-12"/>
                <w:szCs w:val="24"/>
                <w:lang w:val="en-US"/>
              </w:rPr>
              <w:t xml:space="preserve"> </w:t>
            </w:r>
            <w:r w:rsidRPr="008403E3">
              <w:rPr>
                <w:rFonts w:ascii="Calibri Light" w:eastAsia="Arial" w:hAnsi="Calibri Light" w:cs="Calibri Light"/>
                <w:color w:val="auto"/>
                <w:szCs w:val="24"/>
                <w:lang w:val="en-US"/>
              </w:rPr>
              <w:t>details:</w:t>
            </w:r>
          </w:p>
        </w:tc>
        <w:tc>
          <w:tcPr>
            <w:tcW w:w="4497" w:type="dxa"/>
            <w:tcBorders>
              <w:top w:val="single" w:sz="4" w:space="0" w:color="000000"/>
              <w:left w:val="single" w:sz="4" w:space="0" w:color="000000"/>
              <w:bottom w:val="single" w:sz="4" w:space="0" w:color="000000"/>
              <w:right w:val="single" w:sz="4" w:space="0" w:color="000000"/>
            </w:tcBorders>
            <w:hideMark/>
          </w:tcPr>
          <w:p w14:paraId="2608F0C7" w14:textId="77777777" w:rsidR="008C6E35" w:rsidRPr="008403E3" w:rsidRDefault="008C6E35" w:rsidP="008C6E35">
            <w:pPr>
              <w:widowControl w:val="0"/>
              <w:autoSpaceDE w:val="0"/>
              <w:autoSpaceDN w:val="0"/>
              <w:spacing w:before="0" w:after="0" w:line="240" w:lineRule="auto"/>
              <w:ind w:left="108" w:right="1626"/>
              <w:rPr>
                <w:rFonts w:ascii="Calibri Light" w:eastAsia="Arial" w:hAnsi="Calibri Light" w:cs="Calibri Light"/>
                <w:color w:val="auto"/>
                <w:szCs w:val="24"/>
                <w:lang w:val="en-US"/>
              </w:rPr>
            </w:pPr>
            <w:r w:rsidRPr="008403E3">
              <w:rPr>
                <w:rFonts w:ascii="Calibri Light" w:eastAsia="Arial" w:hAnsi="Calibri Light" w:cs="Calibri Light"/>
                <w:color w:val="auto"/>
                <w:w w:val="90"/>
                <w:szCs w:val="24"/>
                <w:lang w:val="en-US"/>
              </w:rPr>
              <w:t xml:space="preserve">Referral to Social Care. </w:t>
            </w:r>
            <w:r w:rsidRPr="008403E3">
              <w:rPr>
                <w:rFonts w:ascii="Calibri Light" w:eastAsia="Arial" w:hAnsi="Calibri Light" w:cs="Calibri Light"/>
                <w:color w:val="auto"/>
                <w:szCs w:val="24"/>
                <w:lang w:val="en-US"/>
              </w:rPr>
              <w:t>Confirm details:</w:t>
            </w:r>
          </w:p>
        </w:tc>
      </w:tr>
      <w:tr w:rsidR="008C6E35" w:rsidRPr="008403E3" w14:paraId="4002E850" w14:textId="77777777" w:rsidTr="00073B53">
        <w:trPr>
          <w:trHeight w:val="1612"/>
        </w:trPr>
        <w:tc>
          <w:tcPr>
            <w:tcW w:w="4519" w:type="dxa"/>
            <w:tcBorders>
              <w:top w:val="single" w:sz="4" w:space="0" w:color="000000"/>
              <w:left w:val="single" w:sz="4" w:space="0" w:color="000000"/>
              <w:bottom w:val="single" w:sz="4" w:space="0" w:color="000000"/>
              <w:right w:val="single" w:sz="4" w:space="0" w:color="000000"/>
            </w:tcBorders>
            <w:hideMark/>
          </w:tcPr>
          <w:p w14:paraId="5288D5F7" w14:textId="77777777" w:rsidR="008C6E35" w:rsidRPr="008403E3" w:rsidRDefault="008C6E35" w:rsidP="008C6E35">
            <w:pPr>
              <w:widowControl w:val="0"/>
              <w:autoSpaceDE w:val="0"/>
              <w:autoSpaceDN w:val="0"/>
              <w:spacing w:before="0" w:after="0" w:line="240" w:lineRule="auto"/>
              <w:ind w:left="107" w:right="1549"/>
              <w:rPr>
                <w:rFonts w:ascii="Calibri Light" w:eastAsia="Arial" w:hAnsi="Calibri Light" w:cs="Calibri Light"/>
                <w:color w:val="auto"/>
                <w:szCs w:val="24"/>
                <w:lang w:val="en-US"/>
              </w:rPr>
            </w:pPr>
            <w:r w:rsidRPr="008403E3">
              <w:rPr>
                <w:rFonts w:ascii="Calibri Light" w:eastAsia="Arial" w:hAnsi="Calibri Light" w:cs="Calibri Light"/>
                <w:color w:val="auto"/>
                <w:w w:val="95"/>
                <w:szCs w:val="24"/>
                <w:lang w:val="en-US"/>
              </w:rPr>
              <w:t xml:space="preserve">Contact with the police. </w:t>
            </w:r>
            <w:r w:rsidRPr="008403E3">
              <w:rPr>
                <w:rFonts w:ascii="Calibri Light" w:eastAsia="Arial" w:hAnsi="Calibri Light" w:cs="Calibri Light"/>
                <w:color w:val="auto"/>
                <w:szCs w:val="24"/>
                <w:lang w:val="en-US"/>
              </w:rPr>
              <w:t>Confirm details:</w:t>
            </w:r>
          </w:p>
        </w:tc>
        <w:tc>
          <w:tcPr>
            <w:tcW w:w="4497" w:type="dxa"/>
            <w:tcBorders>
              <w:top w:val="single" w:sz="4" w:space="0" w:color="000000"/>
              <w:left w:val="single" w:sz="4" w:space="0" w:color="000000"/>
              <w:bottom w:val="single" w:sz="4" w:space="0" w:color="000000"/>
              <w:right w:val="single" w:sz="4" w:space="0" w:color="000000"/>
            </w:tcBorders>
            <w:hideMark/>
          </w:tcPr>
          <w:p w14:paraId="66855293" w14:textId="77777777" w:rsidR="008C6E35" w:rsidRPr="008403E3" w:rsidRDefault="008C6E35" w:rsidP="008C6E35">
            <w:pPr>
              <w:widowControl w:val="0"/>
              <w:autoSpaceDE w:val="0"/>
              <w:autoSpaceDN w:val="0"/>
              <w:spacing w:before="0" w:after="0" w:line="240" w:lineRule="auto"/>
              <w:ind w:left="108" w:right="670"/>
              <w:rPr>
                <w:rFonts w:ascii="Calibri Light" w:eastAsia="Arial" w:hAnsi="Calibri Light" w:cs="Calibri Light"/>
                <w:color w:val="auto"/>
                <w:spacing w:val="-24"/>
                <w:w w:val="95"/>
                <w:szCs w:val="24"/>
                <w:lang w:val="en-US"/>
              </w:rPr>
            </w:pPr>
            <w:r w:rsidRPr="008403E3">
              <w:rPr>
                <w:rFonts w:ascii="Calibri Light" w:eastAsia="Arial" w:hAnsi="Calibri Light" w:cs="Calibri Light"/>
                <w:color w:val="auto"/>
                <w:w w:val="95"/>
                <w:szCs w:val="24"/>
                <w:lang w:val="en-US"/>
              </w:rPr>
              <w:t>Referral</w:t>
            </w:r>
            <w:r w:rsidRPr="008403E3">
              <w:rPr>
                <w:rFonts w:ascii="Calibri Light" w:eastAsia="Arial" w:hAnsi="Calibri Light" w:cs="Calibri Light"/>
                <w:color w:val="auto"/>
                <w:spacing w:val="-26"/>
                <w:w w:val="95"/>
                <w:szCs w:val="24"/>
                <w:lang w:val="en-US"/>
              </w:rPr>
              <w:t xml:space="preserve"> </w:t>
            </w:r>
            <w:r w:rsidRPr="008403E3">
              <w:rPr>
                <w:rFonts w:ascii="Calibri Light" w:eastAsia="Arial" w:hAnsi="Calibri Light" w:cs="Calibri Light"/>
                <w:color w:val="auto"/>
                <w:w w:val="95"/>
                <w:szCs w:val="24"/>
                <w:lang w:val="en-US"/>
              </w:rPr>
              <w:t>to</w:t>
            </w:r>
            <w:r w:rsidRPr="008403E3">
              <w:rPr>
                <w:rFonts w:ascii="Calibri Light" w:eastAsia="Arial" w:hAnsi="Calibri Light" w:cs="Calibri Light"/>
                <w:color w:val="auto"/>
                <w:spacing w:val="-24"/>
                <w:w w:val="95"/>
                <w:szCs w:val="24"/>
                <w:lang w:val="en-US"/>
              </w:rPr>
              <w:t xml:space="preserve"> </w:t>
            </w:r>
            <w:r w:rsidRPr="008403E3">
              <w:rPr>
                <w:rFonts w:ascii="Calibri Light" w:eastAsia="Arial" w:hAnsi="Calibri Light" w:cs="Calibri Light"/>
                <w:color w:val="auto"/>
                <w:w w:val="95"/>
                <w:szCs w:val="24"/>
                <w:lang w:val="en-US"/>
              </w:rPr>
              <w:t>other</w:t>
            </w:r>
            <w:r w:rsidRPr="008403E3">
              <w:rPr>
                <w:rFonts w:ascii="Calibri Light" w:eastAsia="Arial" w:hAnsi="Calibri Light" w:cs="Calibri Light"/>
                <w:color w:val="auto"/>
                <w:spacing w:val="-23"/>
                <w:w w:val="95"/>
                <w:szCs w:val="24"/>
                <w:lang w:val="en-US"/>
              </w:rPr>
              <w:t xml:space="preserve"> </w:t>
            </w:r>
            <w:r w:rsidRPr="008403E3">
              <w:rPr>
                <w:rFonts w:ascii="Calibri Light" w:eastAsia="Arial" w:hAnsi="Calibri Light" w:cs="Calibri Light"/>
                <w:color w:val="auto"/>
                <w:w w:val="95"/>
                <w:szCs w:val="24"/>
                <w:lang w:val="en-US"/>
              </w:rPr>
              <w:t>agency</w:t>
            </w:r>
            <w:r w:rsidRPr="008403E3">
              <w:rPr>
                <w:rFonts w:ascii="Calibri Light" w:eastAsia="Arial" w:hAnsi="Calibri Light" w:cs="Calibri Light"/>
                <w:color w:val="auto"/>
                <w:spacing w:val="-24"/>
                <w:w w:val="95"/>
                <w:szCs w:val="24"/>
                <w:lang w:val="en-US"/>
              </w:rPr>
              <w:t>.</w:t>
            </w:r>
          </w:p>
          <w:p w14:paraId="23BDB62F" w14:textId="77777777" w:rsidR="008C6E35" w:rsidRPr="008403E3" w:rsidRDefault="008C6E35" w:rsidP="008C6E35">
            <w:pPr>
              <w:widowControl w:val="0"/>
              <w:autoSpaceDE w:val="0"/>
              <w:autoSpaceDN w:val="0"/>
              <w:spacing w:before="0" w:after="0" w:line="240" w:lineRule="auto"/>
              <w:ind w:left="108" w:right="670"/>
              <w:rPr>
                <w:rFonts w:ascii="Calibri Light" w:eastAsia="Arial" w:hAnsi="Calibri Light" w:cs="Calibri Light"/>
                <w:color w:val="auto"/>
                <w:szCs w:val="24"/>
                <w:lang w:val="en-US"/>
              </w:rPr>
            </w:pPr>
            <w:r w:rsidRPr="008403E3">
              <w:rPr>
                <w:rFonts w:ascii="Calibri Light" w:eastAsia="Arial" w:hAnsi="Calibri Light" w:cs="Calibri Light"/>
                <w:color w:val="auto"/>
                <w:spacing w:val="-24"/>
                <w:w w:val="95"/>
                <w:szCs w:val="24"/>
                <w:lang w:val="en-US"/>
              </w:rPr>
              <w:t>C</w:t>
            </w:r>
            <w:r w:rsidRPr="008403E3">
              <w:rPr>
                <w:rFonts w:ascii="Calibri Light" w:eastAsia="Arial" w:hAnsi="Calibri Light" w:cs="Calibri Light"/>
                <w:color w:val="auto"/>
                <w:w w:val="95"/>
                <w:szCs w:val="24"/>
                <w:lang w:val="en-US"/>
              </w:rPr>
              <w:t xml:space="preserve">onfirm </w:t>
            </w:r>
            <w:r w:rsidRPr="008403E3">
              <w:rPr>
                <w:rFonts w:ascii="Calibri Light" w:eastAsia="Arial" w:hAnsi="Calibri Light" w:cs="Calibri Light"/>
                <w:color w:val="auto"/>
                <w:szCs w:val="24"/>
                <w:lang w:val="en-US"/>
              </w:rPr>
              <w:t>details:</w:t>
            </w:r>
          </w:p>
        </w:tc>
      </w:tr>
      <w:tr w:rsidR="008C6E35" w:rsidRPr="008403E3" w14:paraId="2449C16B" w14:textId="77777777" w:rsidTr="00073B53">
        <w:trPr>
          <w:trHeight w:val="1074"/>
        </w:trPr>
        <w:tc>
          <w:tcPr>
            <w:tcW w:w="9016" w:type="dxa"/>
            <w:gridSpan w:val="2"/>
            <w:tcBorders>
              <w:top w:val="single" w:sz="4" w:space="0" w:color="000000"/>
              <w:left w:val="single" w:sz="4" w:space="0" w:color="000000"/>
              <w:bottom w:val="single" w:sz="4" w:space="0" w:color="000000"/>
              <w:right w:val="single" w:sz="4" w:space="0" w:color="000000"/>
            </w:tcBorders>
            <w:hideMark/>
          </w:tcPr>
          <w:p w14:paraId="4A972A97"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Other (please specify).</w:t>
            </w:r>
          </w:p>
        </w:tc>
      </w:tr>
      <w:tr w:rsidR="008C6E35" w:rsidRPr="008403E3" w14:paraId="2A2B2DBF" w14:textId="77777777" w:rsidTr="00073B53">
        <w:trPr>
          <w:trHeight w:val="1072"/>
        </w:trPr>
        <w:tc>
          <w:tcPr>
            <w:tcW w:w="9016" w:type="dxa"/>
            <w:gridSpan w:val="2"/>
            <w:tcBorders>
              <w:top w:val="single" w:sz="4" w:space="0" w:color="000000"/>
              <w:left w:val="single" w:sz="4" w:space="0" w:color="000000"/>
              <w:bottom w:val="single" w:sz="4" w:space="0" w:color="000000"/>
              <w:right w:val="single" w:sz="4" w:space="0" w:color="000000"/>
            </w:tcBorders>
            <w:hideMark/>
          </w:tcPr>
          <w:p w14:paraId="3C8DE230"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No action agreed – state why.</w:t>
            </w:r>
          </w:p>
        </w:tc>
      </w:tr>
      <w:tr w:rsidR="008C6E35" w:rsidRPr="008403E3" w14:paraId="2C47FA44" w14:textId="77777777" w:rsidTr="00073B53">
        <w:trPr>
          <w:trHeight w:val="294"/>
        </w:trPr>
        <w:tc>
          <w:tcPr>
            <w:tcW w:w="9016" w:type="dxa"/>
            <w:gridSpan w:val="2"/>
            <w:tcBorders>
              <w:top w:val="single" w:sz="4" w:space="0" w:color="000000"/>
              <w:left w:val="single" w:sz="4" w:space="0" w:color="000000"/>
              <w:bottom w:val="single" w:sz="4" w:space="0" w:color="000000"/>
              <w:right w:val="single" w:sz="4" w:space="0" w:color="000000"/>
            </w:tcBorders>
            <w:hideMark/>
          </w:tcPr>
          <w:p w14:paraId="5586B7DA"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Cs w:val="24"/>
                <w:lang w:val="en-US"/>
              </w:rPr>
            </w:pPr>
            <w:r w:rsidRPr="008403E3">
              <w:rPr>
                <w:rFonts w:ascii="Calibri Light" w:eastAsia="Arial" w:hAnsi="Calibri Light" w:cs="Calibri Light"/>
                <w:b/>
                <w:color w:val="auto"/>
                <w:szCs w:val="24"/>
                <w:lang w:val="en-US"/>
              </w:rPr>
              <w:t>Section 7 – Risk to others</w:t>
            </w:r>
          </w:p>
        </w:tc>
      </w:tr>
      <w:tr w:rsidR="008C6E35" w:rsidRPr="008403E3" w14:paraId="4AEC5F5C" w14:textId="77777777" w:rsidTr="00073B53">
        <w:trPr>
          <w:trHeight w:val="268"/>
        </w:trPr>
        <w:tc>
          <w:tcPr>
            <w:tcW w:w="9016" w:type="dxa"/>
            <w:gridSpan w:val="2"/>
            <w:tcBorders>
              <w:top w:val="single" w:sz="4" w:space="0" w:color="000000"/>
              <w:left w:val="single" w:sz="4" w:space="0" w:color="000000"/>
              <w:bottom w:val="single" w:sz="4" w:space="0" w:color="000000"/>
              <w:right w:val="single" w:sz="4" w:space="0" w:color="000000"/>
            </w:tcBorders>
            <w:hideMark/>
          </w:tcPr>
          <w:p w14:paraId="6058D4E6" w14:textId="77777777" w:rsidR="008C6E35" w:rsidRPr="008403E3" w:rsidRDefault="008C6E35" w:rsidP="008C6E35">
            <w:pPr>
              <w:widowControl w:val="0"/>
              <w:tabs>
                <w:tab w:val="left" w:pos="3020"/>
              </w:tabs>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Are</w:t>
            </w:r>
            <w:r w:rsidRPr="008403E3">
              <w:rPr>
                <w:rFonts w:ascii="Calibri Light" w:eastAsia="Arial" w:hAnsi="Calibri Light" w:cs="Calibri Light"/>
                <w:color w:val="auto"/>
                <w:spacing w:val="-32"/>
                <w:szCs w:val="24"/>
                <w:lang w:val="en-US"/>
              </w:rPr>
              <w:t xml:space="preserve"> </w:t>
            </w:r>
            <w:r w:rsidRPr="008403E3">
              <w:rPr>
                <w:rFonts w:ascii="Calibri Light" w:eastAsia="Arial" w:hAnsi="Calibri Light" w:cs="Calibri Light"/>
                <w:color w:val="auto"/>
                <w:szCs w:val="24"/>
                <w:lang w:val="en-US"/>
              </w:rPr>
              <w:t>any</w:t>
            </w:r>
            <w:r w:rsidRPr="008403E3">
              <w:rPr>
                <w:rFonts w:ascii="Calibri Light" w:eastAsia="Arial" w:hAnsi="Calibri Light" w:cs="Calibri Light"/>
                <w:color w:val="auto"/>
                <w:spacing w:val="-33"/>
                <w:szCs w:val="24"/>
                <w:lang w:val="en-US"/>
              </w:rPr>
              <w:t xml:space="preserve"> </w:t>
            </w:r>
            <w:r w:rsidRPr="008403E3">
              <w:rPr>
                <w:rFonts w:ascii="Calibri Light" w:eastAsia="Arial" w:hAnsi="Calibri Light" w:cs="Calibri Light"/>
                <w:color w:val="auto"/>
                <w:szCs w:val="24"/>
                <w:lang w:val="en-US"/>
              </w:rPr>
              <w:t>other</w:t>
            </w:r>
            <w:r w:rsidRPr="008403E3">
              <w:rPr>
                <w:rFonts w:ascii="Calibri Light" w:eastAsia="Arial" w:hAnsi="Calibri Light" w:cs="Calibri Light"/>
                <w:color w:val="auto"/>
                <w:spacing w:val="-32"/>
                <w:szCs w:val="24"/>
                <w:lang w:val="en-US"/>
              </w:rPr>
              <w:t xml:space="preserve"> </w:t>
            </w:r>
            <w:r w:rsidRPr="008403E3">
              <w:rPr>
                <w:rFonts w:ascii="Calibri Light" w:eastAsia="Arial" w:hAnsi="Calibri Light" w:cs="Calibri Light"/>
                <w:color w:val="auto"/>
                <w:szCs w:val="24"/>
                <w:lang w:val="en-US"/>
              </w:rPr>
              <w:t>adults</w:t>
            </w:r>
            <w:r w:rsidRPr="008403E3">
              <w:rPr>
                <w:rFonts w:ascii="Calibri Light" w:eastAsia="Arial" w:hAnsi="Calibri Light" w:cs="Calibri Light"/>
                <w:color w:val="auto"/>
                <w:spacing w:val="-32"/>
                <w:szCs w:val="24"/>
                <w:lang w:val="en-US"/>
              </w:rPr>
              <w:t xml:space="preserve"> </w:t>
            </w:r>
            <w:r w:rsidRPr="008403E3">
              <w:rPr>
                <w:rFonts w:ascii="Calibri Light" w:eastAsia="Arial" w:hAnsi="Calibri Light" w:cs="Calibri Light"/>
                <w:color w:val="auto"/>
                <w:szCs w:val="24"/>
                <w:lang w:val="en-US"/>
              </w:rPr>
              <w:t>at</w:t>
            </w:r>
            <w:r w:rsidRPr="008403E3">
              <w:rPr>
                <w:rFonts w:ascii="Calibri Light" w:eastAsia="Arial" w:hAnsi="Calibri Light" w:cs="Calibri Light"/>
                <w:color w:val="auto"/>
                <w:spacing w:val="-32"/>
                <w:szCs w:val="24"/>
                <w:lang w:val="en-US"/>
              </w:rPr>
              <w:t xml:space="preserve"> </w:t>
            </w:r>
            <w:r w:rsidRPr="008403E3">
              <w:rPr>
                <w:rFonts w:ascii="Calibri Light" w:eastAsia="Arial" w:hAnsi="Calibri Light" w:cs="Calibri Light"/>
                <w:color w:val="auto"/>
                <w:szCs w:val="24"/>
                <w:lang w:val="en-US"/>
              </w:rPr>
              <w:t>risk?</w:t>
            </w:r>
            <w:r w:rsidRPr="008403E3">
              <w:rPr>
                <w:rFonts w:ascii="Calibri Light" w:eastAsia="Arial" w:hAnsi="Calibri Light" w:cs="Calibri Light"/>
                <w:color w:val="auto"/>
                <w:szCs w:val="24"/>
                <w:lang w:val="en-US"/>
              </w:rPr>
              <w:tab/>
              <w:t>Yes / No</w:t>
            </w:r>
            <w:r w:rsidRPr="008403E3">
              <w:rPr>
                <w:rFonts w:ascii="Calibri Light" w:eastAsia="Arial" w:hAnsi="Calibri Light" w:cs="Calibri Light"/>
                <w:color w:val="auto"/>
                <w:spacing w:val="-13"/>
                <w:szCs w:val="24"/>
                <w:lang w:val="en-US"/>
              </w:rPr>
              <w:t xml:space="preserve"> </w:t>
            </w:r>
            <w:r w:rsidRPr="008403E3">
              <w:rPr>
                <w:rFonts w:ascii="Calibri Light" w:eastAsia="Arial" w:hAnsi="Calibri Light" w:cs="Calibri Light"/>
                <w:color w:val="auto"/>
                <w:szCs w:val="24"/>
                <w:lang w:val="en-US"/>
              </w:rPr>
              <w:t>–</w:t>
            </w:r>
            <w:r w:rsidRPr="008403E3">
              <w:rPr>
                <w:rFonts w:ascii="Calibri Light" w:eastAsia="Arial" w:hAnsi="Calibri Light" w:cs="Calibri Light"/>
                <w:color w:val="auto"/>
                <w:spacing w:val="-16"/>
                <w:szCs w:val="24"/>
                <w:lang w:val="en-US"/>
              </w:rPr>
              <w:t xml:space="preserve"> </w:t>
            </w:r>
            <w:r w:rsidRPr="008403E3">
              <w:rPr>
                <w:rFonts w:ascii="Calibri Light" w:eastAsia="Arial" w:hAnsi="Calibri Light" w:cs="Calibri Light"/>
                <w:color w:val="auto"/>
                <w:szCs w:val="24"/>
                <w:lang w:val="en-US"/>
              </w:rPr>
              <w:t>delete</w:t>
            </w:r>
            <w:r w:rsidRPr="008403E3">
              <w:rPr>
                <w:rFonts w:ascii="Calibri Light" w:eastAsia="Arial" w:hAnsi="Calibri Light" w:cs="Calibri Light"/>
                <w:color w:val="auto"/>
                <w:spacing w:val="-15"/>
                <w:szCs w:val="24"/>
                <w:lang w:val="en-US"/>
              </w:rPr>
              <w:t xml:space="preserve"> </w:t>
            </w:r>
            <w:r w:rsidRPr="008403E3">
              <w:rPr>
                <w:rFonts w:ascii="Calibri Light" w:eastAsia="Arial" w:hAnsi="Calibri Light" w:cs="Calibri Light"/>
                <w:color w:val="auto"/>
                <w:szCs w:val="24"/>
                <w:lang w:val="en-US"/>
              </w:rPr>
              <w:t>as</w:t>
            </w:r>
            <w:r w:rsidRPr="008403E3">
              <w:rPr>
                <w:rFonts w:ascii="Calibri Light" w:eastAsia="Arial" w:hAnsi="Calibri Light" w:cs="Calibri Light"/>
                <w:color w:val="auto"/>
                <w:spacing w:val="-17"/>
                <w:szCs w:val="24"/>
                <w:lang w:val="en-US"/>
              </w:rPr>
              <w:t xml:space="preserve"> </w:t>
            </w:r>
            <w:r w:rsidRPr="008403E3">
              <w:rPr>
                <w:rFonts w:ascii="Calibri Light" w:eastAsia="Arial" w:hAnsi="Calibri Light" w:cs="Calibri Light"/>
                <w:color w:val="auto"/>
                <w:szCs w:val="24"/>
                <w:lang w:val="en-US"/>
              </w:rPr>
              <w:t>appropriate.</w:t>
            </w:r>
          </w:p>
        </w:tc>
      </w:tr>
      <w:tr w:rsidR="008C6E35" w:rsidRPr="008403E3" w14:paraId="1E5F2DA3" w14:textId="77777777" w:rsidTr="00073B53">
        <w:trPr>
          <w:trHeight w:val="2147"/>
        </w:trPr>
        <w:tc>
          <w:tcPr>
            <w:tcW w:w="9016" w:type="dxa"/>
            <w:gridSpan w:val="2"/>
            <w:tcBorders>
              <w:top w:val="single" w:sz="4" w:space="0" w:color="000000"/>
              <w:left w:val="single" w:sz="4" w:space="0" w:color="000000"/>
              <w:bottom w:val="single" w:sz="4" w:space="0" w:color="000000"/>
              <w:right w:val="single" w:sz="4" w:space="0" w:color="000000"/>
            </w:tcBorders>
            <w:hideMark/>
          </w:tcPr>
          <w:p w14:paraId="69132429"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If yes, state why and what actions have been taken to address the risk.</w:t>
            </w:r>
          </w:p>
        </w:tc>
      </w:tr>
      <w:tr w:rsidR="008C6E35" w:rsidRPr="008403E3" w14:paraId="2A518D3C" w14:textId="77777777" w:rsidTr="00073B53">
        <w:trPr>
          <w:trHeight w:val="268"/>
        </w:trPr>
        <w:tc>
          <w:tcPr>
            <w:tcW w:w="9016" w:type="dxa"/>
            <w:gridSpan w:val="2"/>
            <w:tcBorders>
              <w:top w:val="single" w:sz="4" w:space="0" w:color="000000"/>
              <w:left w:val="single" w:sz="4" w:space="0" w:color="000000"/>
              <w:bottom w:val="single" w:sz="4" w:space="0" w:color="000000"/>
              <w:right w:val="single" w:sz="4" w:space="0" w:color="000000"/>
            </w:tcBorders>
            <w:hideMark/>
          </w:tcPr>
          <w:p w14:paraId="4466798A" w14:textId="77777777" w:rsidR="008C6E35" w:rsidRPr="008403E3" w:rsidRDefault="008C6E35" w:rsidP="008C6E35">
            <w:pPr>
              <w:widowControl w:val="0"/>
              <w:tabs>
                <w:tab w:val="left" w:pos="3056"/>
              </w:tabs>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Are</w:t>
            </w:r>
            <w:r w:rsidRPr="008403E3">
              <w:rPr>
                <w:rFonts w:ascii="Calibri Light" w:eastAsia="Arial" w:hAnsi="Calibri Light" w:cs="Calibri Light"/>
                <w:color w:val="auto"/>
                <w:spacing w:val="-34"/>
                <w:szCs w:val="24"/>
                <w:lang w:val="en-US"/>
              </w:rPr>
              <w:t xml:space="preserve"> </w:t>
            </w:r>
            <w:r w:rsidRPr="008403E3">
              <w:rPr>
                <w:rFonts w:ascii="Calibri Light" w:eastAsia="Arial" w:hAnsi="Calibri Light" w:cs="Calibri Light"/>
                <w:color w:val="auto"/>
                <w:szCs w:val="24"/>
                <w:lang w:val="en-US"/>
              </w:rPr>
              <w:t>any</w:t>
            </w:r>
            <w:r w:rsidRPr="008403E3">
              <w:rPr>
                <w:rFonts w:ascii="Calibri Light" w:eastAsia="Arial" w:hAnsi="Calibri Light" w:cs="Calibri Light"/>
                <w:color w:val="auto"/>
                <w:spacing w:val="-35"/>
                <w:szCs w:val="24"/>
                <w:lang w:val="en-US"/>
              </w:rPr>
              <w:t xml:space="preserve"> </w:t>
            </w:r>
            <w:r w:rsidRPr="008403E3">
              <w:rPr>
                <w:rFonts w:ascii="Calibri Light" w:eastAsia="Arial" w:hAnsi="Calibri Light" w:cs="Calibri Light"/>
                <w:color w:val="auto"/>
                <w:szCs w:val="24"/>
                <w:lang w:val="en-US"/>
              </w:rPr>
              <w:t>children</w:t>
            </w:r>
            <w:r w:rsidRPr="008403E3">
              <w:rPr>
                <w:rFonts w:ascii="Calibri Light" w:eastAsia="Arial" w:hAnsi="Calibri Light" w:cs="Calibri Light"/>
                <w:color w:val="auto"/>
                <w:spacing w:val="-35"/>
                <w:szCs w:val="24"/>
                <w:lang w:val="en-US"/>
              </w:rPr>
              <w:t xml:space="preserve"> </w:t>
            </w:r>
            <w:r w:rsidRPr="008403E3">
              <w:rPr>
                <w:rFonts w:ascii="Calibri Light" w:eastAsia="Arial" w:hAnsi="Calibri Light" w:cs="Calibri Light"/>
                <w:color w:val="auto"/>
                <w:szCs w:val="24"/>
                <w:lang w:val="en-US"/>
              </w:rPr>
              <w:t>at</w:t>
            </w:r>
            <w:r w:rsidRPr="008403E3">
              <w:rPr>
                <w:rFonts w:ascii="Calibri Light" w:eastAsia="Arial" w:hAnsi="Calibri Light" w:cs="Calibri Light"/>
                <w:color w:val="auto"/>
                <w:spacing w:val="-34"/>
                <w:szCs w:val="24"/>
                <w:lang w:val="en-US"/>
              </w:rPr>
              <w:t xml:space="preserve"> </w:t>
            </w:r>
            <w:r w:rsidRPr="008403E3">
              <w:rPr>
                <w:rFonts w:ascii="Calibri Light" w:eastAsia="Arial" w:hAnsi="Calibri Light" w:cs="Calibri Light"/>
                <w:color w:val="auto"/>
                <w:szCs w:val="24"/>
                <w:lang w:val="en-US"/>
              </w:rPr>
              <w:t>risk?</w:t>
            </w:r>
            <w:r w:rsidRPr="008403E3">
              <w:rPr>
                <w:rFonts w:ascii="Calibri Light" w:eastAsia="Arial" w:hAnsi="Calibri Light" w:cs="Calibri Light"/>
                <w:color w:val="auto"/>
                <w:szCs w:val="24"/>
                <w:lang w:val="en-US"/>
              </w:rPr>
              <w:tab/>
              <w:t>Yes / No -- delete as</w:t>
            </w:r>
            <w:r w:rsidRPr="008403E3">
              <w:rPr>
                <w:rFonts w:ascii="Calibri Light" w:eastAsia="Arial" w:hAnsi="Calibri Light" w:cs="Calibri Light"/>
                <w:color w:val="auto"/>
                <w:spacing w:val="-46"/>
                <w:szCs w:val="24"/>
                <w:lang w:val="en-US"/>
              </w:rPr>
              <w:t xml:space="preserve"> </w:t>
            </w:r>
            <w:r w:rsidRPr="008403E3">
              <w:rPr>
                <w:rFonts w:ascii="Calibri Light" w:eastAsia="Arial" w:hAnsi="Calibri Light" w:cs="Calibri Light"/>
                <w:color w:val="auto"/>
                <w:szCs w:val="24"/>
                <w:lang w:val="en-US"/>
              </w:rPr>
              <w:t>appropriate.</w:t>
            </w:r>
          </w:p>
        </w:tc>
      </w:tr>
      <w:tr w:rsidR="008C6E35" w:rsidRPr="008403E3" w14:paraId="4D8A43A7" w14:textId="77777777" w:rsidTr="00073B53">
        <w:trPr>
          <w:trHeight w:val="161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5A3F211"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If yes, state why and what actions have been taken to address the risk.</w:t>
            </w:r>
          </w:p>
        </w:tc>
      </w:tr>
      <w:tr w:rsidR="008C6E35" w:rsidRPr="008403E3" w14:paraId="6B803A38" w14:textId="77777777" w:rsidTr="00073B53">
        <w:trPr>
          <w:trHeight w:val="217"/>
        </w:trPr>
        <w:tc>
          <w:tcPr>
            <w:tcW w:w="9016" w:type="dxa"/>
            <w:gridSpan w:val="2"/>
            <w:tcBorders>
              <w:top w:val="single" w:sz="4" w:space="0" w:color="000000"/>
              <w:left w:val="single" w:sz="4" w:space="0" w:color="000000"/>
              <w:bottom w:val="single" w:sz="4" w:space="0" w:color="000000"/>
              <w:right w:val="single" w:sz="4" w:space="0" w:color="000000"/>
            </w:tcBorders>
          </w:tcPr>
          <w:p w14:paraId="4C523077"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color w:val="auto"/>
                <w:szCs w:val="24"/>
              </w:rPr>
              <w:t xml:space="preserve"> </w:t>
            </w:r>
            <w:r w:rsidRPr="008403E3">
              <w:rPr>
                <w:rFonts w:ascii="Calibri Light" w:eastAsia="Calibri" w:hAnsi="Calibri Light" w:cs="Calibri Light"/>
                <w:b/>
                <w:color w:val="auto"/>
                <w:szCs w:val="24"/>
              </w:rPr>
              <w:t>Signed:</w:t>
            </w:r>
          </w:p>
          <w:p w14:paraId="081A140F"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p>
        </w:tc>
      </w:tr>
      <w:tr w:rsidR="008C6E35" w:rsidRPr="008403E3" w14:paraId="0D11FEE5" w14:textId="77777777" w:rsidTr="00073B53">
        <w:trPr>
          <w:trHeight w:val="43"/>
        </w:trPr>
        <w:tc>
          <w:tcPr>
            <w:tcW w:w="9016" w:type="dxa"/>
            <w:gridSpan w:val="2"/>
            <w:tcBorders>
              <w:top w:val="single" w:sz="4" w:space="0" w:color="000000"/>
              <w:left w:val="single" w:sz="4" w:space="0" w:color="000000"/>
              <w:bottom w:val="single" w:sz="4" w:space="0" w:color="000000"/>
              <w:right w:val="single" w:sz="4" w:space="0" w:color="000000"/>
            </w:tcBorders>
          </w:tcPr>
          <w:p w14:paraId="31466E15"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color w:val="auto"/>
                <w:w w:val="95"/>
                <w:szCs w:val="24"/>
              </w:rPr>
              <w:t xml:space="preserve"> </w:t>
            </w:r>
            <w:r w:rsidRPr="008403E3">
              <w:rPr>
                <w:rFonts w:ascii="Calibri Light" w:eastAsia="Calibri" w:hAnsi="Calibri Light" w:cs="Calibri Light"/>
                <w:b/>
                <w:color w:val="auto"/>
                <w:w w:val="95"/>
                <w:szCs w:val="24"/>
              </w:rPr>
              <w:t>Date:</w:t>
            </w:r>
          </w:p>
          <w:p w14:paraId="75F9D94B"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p>
        </w:tc>
      </w:tr>
    </w:tbl>
    <w:p w14:paraId="066C595B" w14:textId="77777777" w:rsidR="008C6E35" w:rsidRPr="008403E3" w:rsidRDefault="008C6E35" w:rsidP="008C6E35">
      <w:pPr>
        <w:spacing w:before="0" w:after="0" w:line="240" w:lineRule="auto"/>
        <w:rPr>
          <w:rFonts w:ascii="Calibri Light" w:eastAsia="Times New Roman" w:hAnsi="Calibri Light" w:cs="Calibri Light"/>
          <w:b/>
          <w:bCs/>
          <w:color w:val="auto"/>
          <w:szCs w:val="24"/>
        </w:rPr>
      </w:pPr>
    </w:p>
    <w:p w14:paraId="05ACBA73" w14:textId="77777777" w:rsidR="008C6E35" w:rsidRPr="008403E3" w:rsidRDefault="008C6E35" w:rsidP="008C6E35">
      <w:pPr>
        <w:spacing w:before="0" w:after="0" w:line="240" w:lineRule="auto"/>
        <w:rPr>
          <w:rFonts w:ascii="Calibri Light" w:eastAsia="Calibri" w:hAnsi="Calibri Light" w:cs="Calibri Light"/>
          <w:color w:val="auto"/>
          <w:szCs w:val="24"/>
        </w:rPr>
        <w:sectPr w:rsidR="008C6E35" w:rsidRPr="008403E3" w:rsidSect="00E24096">
          <w:pgSz w:w="11900" w:h="16840"/>
          <w:pgMar w:top="1440" w:right="1060" w:bottom="1120" w:left="780" w:header="0" w:footer="926" w:gutter="0"/>
          <w:cols w:space="720"/>
        </w:sectPr>
      </w:pPr>
    </w:p>
    <w:p w14:paraId="4E797EB4" w14:textId="77777777" w:rsidR="008C6E35" w:rsidRPr="008403E3" w:rsidRDefault="008C6E35" w:rsidP="008C6E35">
      <w:pPr>
        <w:spacing w:before="0" w:after="0" w:line="240" w:lineRule="auto"/>
        <w:rPr>
          <w:rFonts w:ascii="Calibri Light" w:eastAsia="Times New Roman" w:hAnsi="Calibri Light" w:cs="Calibri Light"/>
          <w:b/>
          <w:bCs/>
          <w:color w:val="auto"/>
          <w:szCs w:val="24"/>
        </w:rPr>
      </w:pPr>
    </w:p>
    <w:p w14:paraId="25FEB0AF" w14:textId="77777777" w:rsidR="008C6E35" w:rsidRPr="008403E3" w:rsidRDefault="008C6E35" w:rsidP="008C6E35">
      <w:pPr>
        <w:spacing w:before="0" w:after="0" w:line="240" w:lineRule="auto"/>
        <w:rPr>
          <w:rFonts w:ascii="Calibri Light" w:eastAsia="Times New Roman" w:hAnsi="Calibri Light" w:cs="Calibri Light"/>
          <w:b/>
          <w:bCs/>
          <w:color w:val="auto"/>
          <w:szCs w:val="24"/>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C6E35" w:rsidRPr="008403E3" w14:paraId="6FF7E2F9" w14:textId="77777777" w:rsidTr="00073B53">
        <w:trPr>
          <w:trHeight w:val="292"/>
        </w:trPr>
        <w:tc>
          <w:tcPr>
            <w:tcW w:w="9017" w:type="dxa"/>
            <w:tcBorders>
              <w:top w:val="single" w:sz="4" w:space="0" w:color="000000"/>
              <w:left w:val="single" w:sz="4" w:space="0" w:color="000000"/>
              <w:bottom w:val="single" w:sz="4" w:space="0" w:color="000000"/>
              <w:right w:val="single" w:sz="4" w:space="0" w:color="000000"/>
            </w:tcBorders>
            <w:hideMark/>
          </w:tcPr>
          <w:p w14:paraId="36CCF5A1"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Cs w:val="24"/>
                <w:lang w:val="en-US"/>
              </w:rPr>
            </w:pPr>
            <w:r w:rsidRPr="008403E3">
              <w:rPr>
                <w:rFonts w:ascii="Calibri Light" w:eastAsia="Arial" w:hAnsi="Calibri Light" w:cs="Calibri Light"/>
                <w:b/>
                <w:color w:val="auto"/>
                <w:w w:val="90"/>
                <w:szCs w:val="24"/>
                <w:lang w:val="en-US"/>
              </w:rPr>
              <w:t>OFFICE USE ONLY</w:t>
            </w:r>
          </w:p>
        </w:tc>
      </w:tr>
      <w:tr w:rsidR="008C6E35" w:rsidRPr="008403E3" w14:paraId="7C5D776F" w14:textId="77777777" w:rsidTr="00073B53">
        <w:trPr>
          <w:trHeight w:val="292"/>
        </w:trPr>
        <w:tc>
          <w:tcPr>
            <w:tcW w:w="9017" w:type="dxa"/>
            <w:tcBorders>
              <w:top w:val="single" w:sz="4" w:space="0" w:color="000000"/>
              <w:left w:val="single" w:sz="4" w:space="0" w:color="000000"/>
              <w:bottom w:val="single" w:sz="4" w:space="0" w:color="000000"/>
              <w:right w:val="single" w:sz="4" w:space="0" w:color="000000"/>
            </w:tcBorders>
          </w:tcPr>
          <w:p w14:paraId="13CB6139"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w w:val="90"/>
                <w:szCs w:val="24"/>
                <w:lang w:val="en-US"/>
              </w:rPr>
            </w:pPr>
          </w:p>
        </w:tc>
      </w:tr>
      <w:tr w:rsidR="008C6E35" w:rsidRPr="008403E3" w14:paraId="487C493E" w14:textId="77777777" w:rsidTr="00073B53">
        <w:trPr>
          <w:trHeight w:val="292"/>
        </w:trPr>
        <w:tc>
          <w:tcPr>
            <w:tcW w:w="9017" w:type="dxa"/>
            <w:tcBorders>
              <w:top w:val="single" w:sz="4" w:space="0" w:color="000000"/>
              <w:left w:val="single" w:sz="4" w:space="0" w:color="000000"/>
              <w:bottom w:val="single" w:sz="4" w:space="0" w:color="000000"/>
              <w:right w:val="single" w:sz="4" w:space="0" w:color="000000"/>
            </w:tcBorders>
            <w:hideMark/>
          </w:tcPr>
          <w:p w14:paraId="28BBD237"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b/>
                <w:color w:val="auto"/>
                <w:szCs w:val="24"/>
                <w:lang w:val="en-US"/>
              </w:rPr>
            </w:pPr>
            <w:r w:rsidRPr="008403E3">
              <w:rPr>
                <w:rFonts w:ascii="Calibri Light" w:eastAsia="Arial" w:hAnsi="Calibri Light" w:cs="Calibri Light"/>
                <w:b/>
                <w:color w:val="auto"/>
                <w:szCs w:val="24"/>
                <w:lang w:val="en-US"/>
              </w:rPr>
              <w:t>Section 8 – Sharing the concerns (to be completed by Lead Safeguarding Officer)</w:t>
            </w:r>
          </w:p>
        </w:tc>
      </w:tr>
      <w:tr w:rsidR="008C6E35" w:rsidRPr="008403E3" w14:paraId="5F2BB89E" w14:textId="77777777" w:rsidTr="00073B53">
        <w:trPr>
          <w:trHeight w:val="1612"/>
        </w:trPr>
        <w:tc>
          <w:tcPr>
            <w:tcW w:w="9017" w:type="dxa"/>
            <w:tcBorders>
              <w:top w:val="single" w:sz="4" w:space="0" w:color="000000"/>
              <w:left w:val="single" w:sz="4" w:space="0" w:color="000000"/>
              <w:bottom w:val="single" w:sz="4" w:space="0" w:color="000000"/>
              <w:right w:val="single" w:sz="4" w:space="0" w:color="000000"/>
            </w:tcBorders>
            <w:hideMark/>
          </w:tcPr>
          <w:p w14:paraId="6312B161" w14:textId="77777777" w:rsidR="008C6E35" w:rsidRPr="008403E3" w:rsidRDefault="008C6E35" w:rsidP="008C6E35">
            <w:pPr>
              <w:widowControl w:val="0"/>
              <w:autoSpaceDE w:val="0"/>
              <w:autoSpaceDN w:val="0"/>
              <w:spacing w:before="0" w:after="0" w:line="240" w:lineRule="auto"/>
              <w:ind w:left="107" w:right="430"/>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Details</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of</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your</w:t>
            </w:r>
            <w:r w:rsidRPr="008403E3">
              <w:rPr>
                <w:rFonts w:ascii="Calibri Light" w:eastAsia="Arial" w:hAnsi="Calibri Light" w:cs="Calibri Light"/>
                <w:color w:val="auto"/>
                <w:spacing w:val="-43"/>
                <w:szCs w:val="24"/>
                <w:lang w:val="en-US"/>
              </w:rPr>
              <w:t xml:space="preserve"> </w:t>
            </w:r>
            <w:r w:rsidRPr="008403E3">
              <w:rPr>
                <w:rFonts w:ascii="Calibri Light" w:eastAsia="Arial" w:hAnsi="Calibri Light" w:cs="Calibri Light"/>
                <w:color w:val="auto"/>
                <w:szCs w:val="24"/>
                <w:lang w:val="en-US"/>
              </w:rPr>
              <w:t>contact</w:t>
            </w:r>
            <w:r w:rsidRPr="008403E3">
              <w:rPr>
                <w:rFonts w:ascii="Calibri Light" w:eastAsia="Arial" w:hAnsi="Calibri Light" w:cs="Calibri Light"/>
                <w:color w:val="auto"/>
                <w:spacing w:val="-42"/>
                <w:szCs w:val="24"/>
                <w:lang w:val="en-US"/>
              </w:rPr>
              <w:t xml:space="preserve"> </w:t>
            </w:r>
            <w:r w:rsidRPr="008403E3">
              <w:rPr>
                <w:rFonts w:ascii="Calibri Light" w:eastAsia="Arial" w:hAnsi="Calibri Light" w:cs="Calibri Light"/>
                <w:color w:val="auto"/>
                <w:szCs w:val="24"/>
                <w:lang w:val="en-US"/>
              </w:rPr>
              <w:t>with</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the</w:t>
            </w:r>
            <w:r w:rsidRPr="008403E3">
              <w:rPr>
                <w:rFonts w:ascii="Calibri Light" w:eastAsia="Arial" w:hAnsi="Calibri Light" w:cs="Calibri Light"/>
                <w:color w:val="auto"/>
                <w:spacing w:val="-43"/>
                <w:szCs w:val="24"/>
                <w:lang w:val="en-US"/>
              </w:rPr>
              <w:t xml:space="preserve"> </w:t>
            </w:r>
            <w:r w:rsidRPr="008403E3">
              <w:rPr>
                <w:rFonts w:ascii="Calibri Light" w:eastAsia="Arial" w:hAnsi="Calibri Light" w:cs="Calibri Light"/>
                <w:color w:val="auto"/>
                <w:szCs w:val="24"/>
                <w:lang w:val="en-US"/>
              </w:rPr>
              <w:t>adult</w:t>
            </w:r>
            <w:r w:rsidRPr="008403E3">
              <w:rPr>
                <w:rFonts w:ascii="Calibri Light" w:eastAsia="Arial" w:hAnsi="Calibri Light" w:cs="Calibri Light"/>
                <w:color w:val="auto"/>
                <w:spacing w:val="-43"/>
                <w:szCs w:val="24"/>
                <w:lang w:val="en-US"/>
              </w:rPr>
              <w:t xml:space="preserve"> </w:t>
            </w:r>
            <w:r w:rsidRPr="008403E3">
              <w:rPr>
                <w:rFonts w:ascii="Calibri Light" w:eastAsia="Arial" w:hAnsi="Calibri Light" w:cs="Calibri Light"/>
                <w:color w:val="auto"/>
                <w:szCs w:val="24"/>
                <w:lang w:val="en-US"/>
              </w:rPr>
              <w:t>at</w:t>
            </w:r>
            <w:r w:rsidRPr="008403E3">
              <w:rPr>
                <w:rFonts w:ascii="Calibri Light" w:eastAsia="Arial" w:hAnsi="Calibri Light" w:cs="Calibri Light"/>
                <w:color w:val="auto"/>
                <w:spacing w:val="-43"/>
                <w:szCs w:val="24"/>
                <w:lang w:val="en-US"/>
              </w:rPr>
              <w:t xml:space="preserve"> </w:t>
            </w:r>
            <w:r w:rsidRPr="008403E3">
              <w:rPr>
                <w:rFonts w:ascii="Calibri Light" w:eastAsia="Arial" w:hAnsi="Calibri Light" w:cs="Calibri Light"/>
                <w:color w:val="auto"/>
                <w:szCs w:val="24"/>
                <w:lang w:val="en-US"/>
              </w:rPr>
              <w:t>risk.  Have</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they</w:t>
            </w:r>
            <w:r w:rsidRPr="008403E3">
              <w:rPr>
                <w:rFonts w:ascii="Calibri Light" w:eastAsia="Arial" w:hAnsi="Calibri Light" w:cs="Calibri Light"/>
                <w:color w:val="auto"/>
                <w:spacing w:val="-42"/>
                <w:szCs w:val="24"/>
                <w:lang w:val="en-US"/>
              </w:rPr>
              <w:t xml:space="preserve"> </w:t>
            </w:r>
            <w:r w:rsidRPr="008403E3">
              <w:rPr>
                <w:rFonts w:ascii="Calibri Light" w:eastAsia="Arial" w:hAnsi="Calibri Light" w:cs="Calibri Light"/>
                <w:color w:val="auto"/>
                <w:szCs w:val="24"/>
                <w:lang w:val="en-US"/>
              </w:rPr>
              <w:t>consented</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to</w:t>
            </w:r>
            <w:r w:rsidRPr="008403E3">
              <w:rPr>
                <w:rFonts w:ascii="Calibri Light" w:eastAsia="Arial" w:hAnsi="Calibri Light" w:cs="Calibri Light"/>
                <w:color w:val="auto"/>
                <w:spacing w:val="-42"/>
                <w:szCs w:val="24"/>
                <w:lang w:val="en-US"/>
              </w:rPr>
              <w:t xml:space="preserve"> </w:t>
            </w:r>
            <w:r w:rsidRPr="008403E3">
              <w:rPr>
                <w:rFonts w:ascii="Calibri Light" w:eastAsia="Arial" w:hAnsi="Calibri Light" w:cs="Calibri Light"/>
                <w:color w:val="auto"/>
                <w:szCs w:val="24"/>
                <w:lang w:val="en-US"/>
              </w:rPr>
              <w:t>information</w:t>
            </w:r>
            <w:r w:rsidRPr="008403E3">
              <w:rPr>
                <w:rFonts w:ascii="Calibri Light" w:eastAsia="Arial" w:hAnsi="Calibri Light" w:cs="Calibri Light"/>
                <w:color w:val="auto"/>
                <w:spacing w:val="-43"/>
                <w:szCs w:val="24"/>
                <w:lang w:val="en-US"/>
              </w:rPr>
              <w:t xml:space="preserve"> </w:t>
            </w:r>
            <w:r w:rsidRPr="008403E3">
              <w:rPr>
                <w:rFonts w:ascii="Calibri Light" w:eastAsia="Arial" w:hAnsi="Calibri Light" w:cs="Calibri Light"/>
                <w:color w:val="auto"/>
                <w:szCs w:val="24"/>
                <w:lang w:val="en-US"/>
              </w:rPr>
              <w:t>being</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 xml:space="preserve">shared outside </w:t>
            </w:r>
            <w:r w:rsidRPr="008403E3">
              <w:rPr>
                <w:rFonts w:ascii="Calibri Light" w:eastAsia="Times New Roman" w:hAnsi="Calibri Light" w:cs="Calibri Light"/>
                <w:color w:val="auto"/>
                <w:szCs w:val="24"/>
                <w:lang w:val="en-US"/>
              </w:rPr>
              <w:t>BaseballSoftball</w:t>
            </w:r>
            <w:r w:rsidRPr="008403E3">
              <w:rPr>
                <w:rFonts w:ascii="Calibri Light" w:eastAsia="Times New Roman" w:hAnsi="Calibri Light" w:cs="Calibri Light"/>
                <w:i/>
                <w:color w:val="auto"/>
                <w:szCs w:val="24"/>
                <w:lang w:val="en-US"/>
              </w:rPr>
              <w:t>UK</w:t>
            </w:r>
            <w:r w:rsidRPr="008403E3">
              <w:rPr>
                <w:rFonts w:ascii="Calibri Light" w:eastAsia="Times New Roman" w:hAnsi="Calibri Light" w:cs="Calibri Light"/>
                <w:color w:val="auto"/>
                <w:szCs w:val="24"/>
                <w:lang w:val="en-US"/>
              </w:rPr>
              <w:t>?</w:t>
            </w:r>
          </w:p>
        </w:tc>
      </w:tr>
      <w:tr w:rsidR="008C6E35" w:rsidRPr="008403E3" w14:paraId="2E67B81D" w14:textId="77777777" w:rsidTr="00073B53">
        <w:trPr>
          <w:trHeight w:val="1612"/>
        </w:trPr>
        <w:tc>
          <w:tcPr>
            <w:tcW w:w="9017" w:type="dxa"/>
            <w:tcBorders>
              <w:top w:val="single" w:sz="4" w:space="0" w:color="000000"/>
              <w:left w:val="single" w:sz="4" w:space="0" w:color="000000"/>
              <w:bottom w:val="single" w:sz="4" w:space="0" w:color="000000"/>
              <w:right w:val="single" w:sz="4" w:space="0" w:color="000000"/>
            </w:tcBorders>
            <w:hideMark/>
          </w:tcPr>
          <w:p w14:paraId="2B567232" w14:textId="77777777" w:rsidR="008C6E35" w:rsidRPr="008403E3" w:rsidRDefault="008C6E35" w:rsidP="008C6E35">
            <w:pPr>
              <w:widowControl w:val="0"/>
              <w:autoSpaceDE w:val="0"/>
              <w:autoSpaceDN w:val="0"/>
              <w:spacing w:before="0" w:after="0" w:line="240" w:lineRule="auto"/>
              <w:ind w:left="107" w:right="660"/>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Details</w:t>
            </w:r>
            <w:r w:rsidRPr="008403E3">
              <w:rPr>
                <w:rFonts w:ascii="Calibri Light" w:eastAsia="Arial" w:hAnsi="Calibri Light" w:cs="Calibri Light"/>
                <w:color w:val="auto"/>
                <w:spacing w:val="-46"/>
                <w:szCs w:val="24"/>
                <w:lang w:val="en-US"/>
              </w:rPr>
              <w:t xml:space="preserve"> </w:t>
            </w:r>
            <w:r w:rsidRPr="008403E3">
              <w:rPr>
                <w:rFonts w:ascii="Calibri Light" w:eastAsia="Arial" w:hAnsi="Calibri Light" w:cs="Calibri Light"/>
                <w:color w:val="auto"/>
                <w:szCs w:val="24"/>
                <w:lang w:val="en-US"/>
              </w:rPr>
              <w:t>of</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contact</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with</w:t>
            </w:r>
            <w:r w:rsidRPr="008403E3">
              <w:rPr>
                <w:rFonts w:ascii="Calibri Light" w:eastAsia="Arial" w:hAnsi="Calibri Light" w:cs="Calibri Light"/>
                <w:color w:val="auto"/>
                <w:spacing w:val="-46"/>
                <w:szCs w:val="24"/>
                <w:lang w:val="en-US"/>
              </w:rPr>
              <w:t xml:space="preserve"> </w:t>
            </w:r>
            <w:r w:rsidRPr="008403E3">
              <w:rPr>
                <w:rFonts w:ascii="Calibri Light" w:eastAsia="Arial" w:hAnsi="Calibri Light" w:cs="Calibri Light"/>
                <w:color w:val="auto"/>
                <w:szCs w:val="24"/>
                <w:lang w:val="en-US"/>
              </w:rPr>
              <w:t>the</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Social</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Care</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Team</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where</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the</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adult</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at</w:t>
            </w:r>
            <w:r w:rsidRPr="008403E3">
              <w:rPr>
                <w:rFonts w:ascii="Calibri Light" w:eastAsia="Arial" w:hAnsi="Calibri Light" w:cs="Calibri Light"/>
                <w:color w:val="auto"/>
                <w:spacing w:val="-46"/>
                <w:szCs w:val="24"/>
                <w:lang w:val="en-US"/>
              </w:rPr>
              <w:t xml:space="preserve"> </w:t>
            </w:r>
            <w:r w:rsidRPr="008403E3">
              <w:rPr>
                <w:rFonts w:ascii="Calibri Light" w:eastAsia="Arial" w:hAnsi="Calibri Light" w:cs="Calibri Light"/>
                <w:color w:val="auto"/>
                <w:szCs w:val="24"/>
                <w:lang w:val="en-US"/>
              </w:rPr>
              <w:t>risk</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lives</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advice</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can</w:t>
            </w:r>
            <w:r w:rsidRPr="008403E3">
              <w:rPr>
                <w:rFonts w:ascii="Calibri Light" w:eastAsia="Arial" w:hAnsi="Calibri Light" w:cs="Calibri Light"/>
                <w:color w:val="auto"/>
                <w:spacing w:val="-45"/>
                <w:szCs w:val="24"/>
                <w:lang w:val="en-US"/>
              </w:rPr>
              <w:t xml:space="preserve"> </w:t>
            </w:r>
            <w:r w:rsidRPr="008403E3">
              <w:rPr>
                <w:rFonts w:ascii="Calibri Light" w:eastAsia="Arial" w:hAnsi="Calibri Light" w:cs="Calibri Light"/>
                <w:color w:val="auto"/>
                <w:szCs w:val="24"/>
                <w:lang w:val="en-US"/>
              </w:rPr>
              <w:t>be</w:t>
            </w:r>
            <w:r w:rsidRPr="008403E3">
              <w:rPr>
                <w:rFonts w:ascii="Calibri Light" w:eastAsia="Arial" w:hAnsi="Calibri Light" w:cs="Calibri Light"/>
                <w:color w:val="auto"/>
                <w:spacing w:val="-44"/>
                <w:szCs w:val="24"/>
                <w:lang w:val="en-US"/>
              </w:rPr>
              <w:t xml:space="preserve"> </w:t>
            </w:r>
            <w:r w:rsidRPr="008403E3">
              <w:rPr>
                <w:rFonts w:ascii="Calibri Light" w:eastAsia="Arial" w:hAnsi="Calibri Light" w:cs="Calibri Light"/>
                <w:color w:val="auto"/>
                <w:szCs w:val="24"/>
                <w:lang w:val="en-US"/>
              </w:rPr>
              <w:t>still sought</w:t>
            </w:r>
            <w:r w:rsidRPr="008403E3">
              <w:rPr>
                <w:rFonts w:ascii="Calibri Light" w:eastAsia="Arial" w:hAnsi="Calibri Light" w:cs="Calibri Light"/>
                <w:color w:val="auto"/>
                <w:spacing w:val="-22"/>
                <w:szCs w:val="24"/>
                <w:lang w:val="en-US"/>
              </w:rPr>
              <w:t xml:space="preserve"> </w:t>
            </w:r>
            <w:r w:rsidRPr="008403E3">
              <w:rPr>
                <w:rFonts w:ascii="Calibri Light" w:eastAsia="Arial" w:hAnsi="Calibri Light" w:cs="Calibri Light"/>
                <w:color w:val="auto"/>
                <w:szCs w:val="24"/>
                <w:lang w:val="en-US"/>
              </w:rPr>
              <w:t>without</w:t>
            </w:r>
            <w:r w:rsidRPr="008403E3">
              <w:rPr>
                <w:rFonts w:ascii="Calibri Light" w:eastAsia="Arial" w:hAnsi="Calibri Light" w:cs="Calibri Light"/>
                <w:color w:val="auto"/>
                <w:spacing w:val="-24"/>
                <w:szCs w:val="24"/>
                <w:lang w:val="en-US"/>
              </w:rPr>
              <w:t xml:space="preserve"> </w:t>
            </w:r>
            <w:r w:rsidRPr="008403E3">
              <w:rPr>
                <w:rFonts w:ascii="Calibri Light" w:eastAsia="Arial" w:hAnsi="Calibri Light" w:cs="Calibri Light"/>
                <w:color w:val="auto"/>
                <w:szCs w:val="24"/>
                <w:lang w:val="en-US"/>
              </w:rPr>
              <w:t>giving</w:t>
            </w:r>
            <w:r w:rsidRPr="008403E3">
              <w:rPr>
                <w:rFonts w:ascii="Calibri Light" w:eastAsia="Arial" w:hAnsi="Calibri Light" w:cs="Calibri Light"/>
                <w:color w:val="auto"/>
                <w:spacing w:val="-22"/>
                <w:szCs w:val="24"/>
                <w:lang w:val="en-US"/>
              </w:rPr>
              <w:t xml:space="preserve"> </w:t>
            </w:r>
            <w:r w:rsidRPr="008403E3">
              <w:rPr>
                <w:rFonts w:ascii="Calibri Light" w:eastAsia="Arial" w:hAnsi="Calibri Light" w:cs="Calibri Light"/>
                <w:color w:val="auto"/>
                <w:szCs w:val="24"/>
                <w:lang w:val="en-US"/>
              </w:rPr>
              <w:t>personal</w:t>
            </w:r>
            <w:r w:rsidRPr="008403E3">
              <w:rPr>
                <w:rFonts w:ascii="Calibri Light" w:eastAsia="Arial" w:hAnsi="Calibri Light" w:cs="Calibri Light"/>
                <w:color w:val="auto"/>
                <w:spacing w:val="-23"/>
                <w:szCs w:val="24"/>
                <w:lang w:val="en-US"/>
              </w:rPr>
              <w:t xml:space="preserve"> </w:t>
            </w:r>
            <w:r w:rsidRPr="008403E3">
              <w:rPr>
                <w:rFonts w:ascii="Calibri Light" w:eastAsia="Arial" w:hAnsi="Calibri Light" w:cs="Calibri Light"/>
                <w:color w:val="auto"/>
                <w:szCs w:val="24"/>
                <w:lang w:val="en-US"/>
              </w:rPr>
              <w:t>details</w:t>
            </w:r>
            <w:r w:rsidRPr="008403E3">
              <w:rPr>
                <w:rFonts w:ascii="Calibri Light" w:eastAsia="Arial" w:hAnsi="Calibri Light" w:cs="Calibri Light"/>
                <w:color w:val="auto"/>
                <w:spacing w:val="-24"/>
                <w:szCs w:val="24"/>
                <w:lang w:val="en-US"/>
              </w:rPr>
              <w:t xml:space="preserve"> </w:t>
            </w:r>
            <w:r w:rsidRPr="008403E3">
              <w:rPr>
                <w:rFonts w:ascii="Calibri Light" w:eastAsia="Arial" w:hAnsi="Calibri Light" w:cs="Calibri Light"/>
                <w:color w:val="auto"/>
                <w:szCs w:val="24"/>
                <w:lang w:val="en-US"/>
              </w:rPr>
              <w:t>if</w:t>
            </w:r>
            <w:r w:rsidRPr="008403E3">
              <w:rPr>
                <w:rFonts w:ascii="Calibri Light" w:eastAsia="Arial" w:hAnsi="Calibri Light" w:cs="Calibri Light"/>
                <w:color w:val="auto"/>
                <w:spacing w:val="-24"/>
                <w:szCs w:val="24"/>
                <w:lang w:val="en-US"/>
              </w:rPr>
              <w:t xml:space="preserve"> </w:t>
            </w:r>
            <w:r w:rsidRPr="008403E3">
              <w:rPr>
                <w:rFonts w:ascii="Calibri Light" w:eastAsia="Arial" w:hAnsi="Calibri Light" w:cs="Calibri Light"/>
                <w:color w:val="auto"/>
                <w:szCs w:val="24"/>
                <w:lang w:val="en-US"/>
              </w:rPr>
              <w:t>you</w:t>
            </w:r>
            <w:r w:rsidRPr="008403E3">
              <w:rPr>
                <w:rFonts w:ascii="Calibri Light" w:eastAsia="Arial" w:hAnsi="Calibri Light" w:cs="Calibri Light"/>
                <w:color w:val="auto"/>
                <w:spacing w:val="-23"/>
                <w:szCs w:val="24"/>
                <w:lang w:val="en-US"/>
              </w:rPr>
              <w:t xml:space="preserve"> </w:t>
            </w:r>
            <w:r w:rsidRPr="008403E3">
              <w:rPr>
                <w:rFonts w:ascii="Calibri Light" w:eastAsia="Arial" w:hAnsi="Calibri Light" w:cs="Calibri Light"/>
                <w:color w:val="auto"/>
                <w:szCs w:val="24"/>
                <w:lang w:val="en-US"/>
              </w:rPr>
              <w:t>do</w:t>
            </w:r>
            <w:r w:rsidRPr="008403E3">
              <w:rPr>
                <w:rFonts w:ascii="Calibri Light" w:eastAsia="Arial" w:hAnsi="Calibri Light" w:cs="Calibri Light"/>
                <w:color w:val="auto"/>
                <w:spacing w:val="-21"/>
                <w:szCs w:val="24"/>
                <w:lang w:val="en-US"/>
              </w:rPr>
              <w:t xml:space="preserve"> </w:t>
            </w:r>
            <w:r w:rsidRPr="008403E3">
              <w:rPr>
                <w:rFonts w:ascii="Calibri Light" w:eastAsia="Arial" w:hAnsi="Calibri Light" w:cs="Calibri Light"/>
                <w:color w:val="auto"/>
                <w:szCs w:val="24"/>
                <w:lang w:val="en-US"/>
              </w:rPr>
              <w:t>not</w:t>
            </w:r>
            <w:r w:rsidRPr="008403E3">
              <w:rPr>
                <w:rFonts w:ascii="Calibri Light" w:eastAsia="Arial" w:hAnsi="Calibri Light" w:cs="Calibri Light"/>
                <w:color w:val="auto"/>
                <w:spacing w:val="-22"/>
                <w:szCs w:val="24"/>
                <w:lang w:val="en-US"/>
              </w:rPr>
              <w:t xml:space="preserve"> </w:t>
            </w:r>
            <w:r w:rsidRPr="008403E3">
              <w:rPr>
                <w:rFonts w:ascii="Calibri Light" w:eastAsia="Arial" w:hAnsi="Calibri Light" w:cs="Calibri Light"/>
                <w:color w:val="auto"/>
                <w:szCs w:val="24"/>
                <w:lang w:val="en-US"/>
              </w:rPr>
              <w:t>have</w:t>
            </w:r>
            <w:r w:rsidRPr="008403E3">
              <w:rPr>
                <w:rFonts w:ascii="Calibri Light" w:eastAsia="Arial" w:hAnsi="Calibri Light" w:cs="Calibri Light"/>
                <w:color w:val="auto"/>
                <w:spacing w:val="-23"/>
                <w:szCs w:val="24"/>
                <w:lang w:val="en-US"/>
              </w:rPr>
              <w:t xml:space="preserve"> </w:t>
            </w:r>
            <w:r w:rsidRPr="008403E3">
              <w:rPr>
                <w:rFonts w:ascii="Calibri Light" w:eastAsia="Arial" w:hAnsi="Calibri Light" w:cs="Calibri Light"/>
                <w:color w:val="auto"/>
                <w:szCs w:val="24"/>
                <w:lang w:val="en-US"/>
              </w:rPr>
              <w:t>consent</w:t>
            </w:r>
            <w:r w:rsidRPr="008403E3">
              <w:rPr>
                <w:rFonts w:ascii="Calibri Light" w:eastAsia="Arial" w:hAnsi="Calibri Light" w:cs="Calibri Light"/>
                <w:color w:val="auto"/>
                <w:spacing w:val="-22"/>
                <w:szCs w:val="24"/>
                <w:lang w:val="en-US"/>
              </w:rPr>
              <w:t xml:space="preserve"> </w:t>
            </w:r>
            <w:r w:rsidRPr="008403E3">
              <w:rPr>
                <w:rFonts w:ascii="Calibri Light" w:eastAsia="Arial" w:hAnsi="Calibri Light" w:cs="Calibri Light"/>
                <w:color w:val="auto"/>
                <w:szCs w:val="24"/>
                <w:lang w:val="en-US"/>
              </w:rPr>
              <w:t>for</w:t>
            </w:r>
            <w:r w:rsidRPr="008403E3">
              <w:rPr>
                <w:rFonts w:ascii="Calibri Light" w:eastAsia="Arial" w:hAnsi="Calibri Light" w:cs="Calibri Light"/>
                <w:color w:val="auto"/>
                <w:spacing w:val="-22"/>
                <w:szCs w:val="24"/>
                <w:lang w:val="en-US"/>
              </w:rPr>
              <w:t xml:space="preserve"> </w:t>
            </w:r>
            <w:r w:rsidRPr="008403E3">
              <w:rPr>
                <w:rFonts w:ascii="Calibri Light" w:eastAsia="Arial" w:hAnsi="Calibri Light" w:cs="Calibri Light"/>
                <w:color w:val="auto"/>
                <w:szCs w:val="24"/>
                <w:lang w:val="en-US"/>
              </w:rPr>
              <w:t>a</w:t>
            </w:r>
            <w:r w:rsidRPr="008403E3">
              <w:rPr>
                <w:rFonts w:ascii="Calibri Light" w:eastAsia="Arial" w:hAnsi="Calibri Light" w:cs="Calibri Light"/>
                <w:color w:val="auto"/>
                <w:spacing w:val="-21"/>
                <w:szCs w:val="24"/>
                <w:lang w:val="en-US"/>
              </w:rPr>
              <w:t xml:space="preserve"> </w:t>
            </w:r>
            <w:r w:rsidRPr="008403E3">
              <w:rPr>
                <w:rFonts w:ascii="Calibri Light" w:eastAsia="Arial" w:hAnsi="Calibri Light" w:cs="Calibri Light"/>
                <w:color w:val="auto"/>
                <w:szCs w:val="24"/>
                <w:lang w:val="en-US"/>
              </w:rPr>
              <w:t>referral.</w:t>
            </w:r>
          </w:p>
        </w:tc>
      </w:tr>
      <w:tr w:rsidR="008C6E35" w:rsidRPr="008403E3" w14:paraId="46F70317" w14:textId="77777777" w:rsidTr="00073B53">
        <w:trPr>
          <w:trHeight w:val="1878"/>
        </w:trPr>
        <w:tc>
          <w:tcPr>
            <w:tcW w:w="9017" w:type="dxa"/>
            <w:tcBorders>
              <w:top w:val="single" w:sz="4" w:space="0" w:color="000000"/>
              <w:left w:val="single" w:sz="4" w:space="0" w:color="000000"/>
              <w:bottom w:val="single" w:sz="4" w:space="0" w:color="000000"/>
              <w:right w:val="single" w:sz="4" w:space="0" w:color="000000"/>
            </w:tcBorders>
            <w:hideMark/>
          </w:tcPr>
          <w:p w14:paraId="5C0F031B"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Details of any other agencies contacted.</w:t>
            </w:r>
          </w:p>
        </w:tc>
      </w:tr>
      <w:tr w:rsidR="008C6E35" w:rsidRPr="008403E3" w14:paraId="2FC90BCF" w14:textId="77777777" w:rsidTr="00073B53">
        <w:trPr>
          <w:trHeight w:val="1343"/>
        </w:trPr>
        <w:tc>
          <w:tcPr>
            <w:tcW w:w="9017" w:type="dxa"/>
            <w:tcBorders>
              <w:top w:val="single" w:sz="4" w:space="0" w:color="000000"/>
              <w:left w:val="single" w:sz="4" w:space="0" w:color="000000"/>
              <w:bottom w:val="single" w:sz="4" w:space="0" w:color="000000"/>
              <w:right w:val="single" w:sz="4" w:space="0" w:color="000000"/>
            </w:tcBorders>
            <w:hideMark/>
          </w:tcPr>
          <w:p w14:paraId="0D3E72DC" w14:textId="77777777" w:rsidR="008C6E35" w:rsidRPr="008403E3" w:rsidRDefault="008C6E35" w:rsidP="008C6E35">
            <w:pPr>
              <w:widowControl w:val="0"/>
              <w:autoSpaceDE w:val="0"/>
              <w:autoSpaceDN w:val="0"/>
              <w:spacing w:before="0" w:after="0" w:line="240" w:lineRule="auto"/>
              <w:ind w:left="107"/>
              <w:rPr>
                <w:rFonts w:ascii="Calibri Light" w:eastAsia="Arial" w:hAnsi="Calibri Light" w:cs="Calibri Light"/>
                <w:color w:val="auto"/>
                <w:szCs w:val="24"/>
                <w:lang w:val="en-US"/>
              </w:rPr>
            </w:pPr>
            <w:r w:rsidRPr="008403E3">
              <w:rPr>
                <w:rFonts w:ascii="Calibri Light" w:eastAsia="Arial" w:hAnsi="Calibri Light" w:cs="Calibri Light"/>
                <w:color w:val="auto"/>
                <w:szCs w:val="24"/>
                <w:lang w:val="en-US"/>
              </w:rPr>
              <w:t>Details of the outcome of this concern.</w:t>
            </w:r>
          </w:p>
        </w:tc>
      </w:tr>
    </w:tbl>
    <w:p w14:paraId="4ED6CC48" w14:textId="77777777" w:rsidR="008C6E35" w:rsidRPr="008403E3" w:rsidRDefault="008C6E35" w:rsidP="008C6E35">
      <w:pPr>
        <w:spacing w:before="0" w:after="0" w:line="240" w:lineRule="auto"/>
        <w:jc w:val="both"/>
        <w:rPr>
          <w:rFonts w:ascii="Calibri Light" w:eastAsia="Calibri" w:hAnsi="Calibri Light" w:cs="Calibri Light"/>
          <w:color w:val="auto"/>
          <w:szCs w:val="24"/>
        </w:rPr>
      </w:pPr>
    </w:p>
    <w:p w14:paraId="2167B5F5"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br w:type="page"/>
      </w:r>
    </w:p>
    <w:p w14:paraId="22BC3CA4" w14:textId="77777777" w:rsidR="008C6E35" w:rsidRPr="008403E3" w:rsidRDefault="008C6E35" w:rsidP="008C6E35">
      <w:pPr>
        <w:spacing w:before="0" w:after="0" w:line="240" w:lineRule="auto"/>
        <w:jc w:val="both"/>
        <w:rPr>
          <w:rFonts w:ascii="Calibri Light" w:eastAsia="Calibri" w:hAnsi="Calibri Light" w:cs="Calibri Light"/>
          <w:b/>
          <w:bCs/>
          <w:color w:val="auto"/>
          <w:szCs w:val="24"/>
        </w:rPr>
      </w:pPr>
      <w:bookmarkStart w:id="7" w:name="_Hlk520987939"/>
      <w:r w:rsidRPr="008403E3">
        <w:rPr>
          <w:rFonts w:ascii="Calibri Light" w:eastAsia="Calibri" w:hAnsi="Calibri Light" w:cs="Calibri Light"/>
          <w:b/>
          <w:bCs/>
          <w:color w:val="auto"/>
          <w:szCs w:val="24"/>
        </w:rPr>
        <w:lastRenderedPageBreak/>
        <w:t>Appendix 2</w:t>
      </w:r>
    </w:p>
    <w:p w14:paraId="2A6F21BE" w14:textId="77777777" w:rsidR="008C6E35" w:rsidRPr="008403E3" w:rsidRDefault="008C6E35" w:rsidP="008C6E35">
      <w:pPr>
        <w:keepNext/>
        <w:keepLines/>
        <w:spacing w:before="0" w:after="0" w:line="240" w:lineRule="auto"/>
        <w:outlineLvl w:val="1"/>
        <w:rPr>
          <w:rFonts w:ascii="Calibri Light" w:eastAsia="Times New Roman" w:hAnsi="Calibri Light" w:cs="Calibri Light"/>
          <w:b/>
          <w:bCs/>
          <w:color w:val="A0061D"/>
          <w:szCs w:val="24"/>
        </w:rPr>
      </w:pPr>
      <w:r w:rsidRPr="008403E3">
        <w:rPr>
          <w:rFonts w:ascii="Calibri Light" w:eastAsia="Times New Roman" w:hAnsi="Calibri Light" w:cs="Calibri Light"/>
          <w:b/>
          <w:bCs/>
          <w:color w:val="A0061D"/>
          <w:szCs w:val="24"/>
        </w:rPr>
        <w:t>Guidance and information</w:t>
      </w:r>
    </w:p>
    <w:p w14:paraId="046E386A"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1376EB70" w14:textId="77777777" w:rsidR="008C6E35" w:rsidRPr="008403E3" w:rsidRDefault="008C6E35" w:rsidP="008C6E35">
      <w:pPr>
        <w:spacing w:before="0" w:after="0" w:line="240" w:lineRule="auto"/>
        <w:rPr>
          <w:rFonts w:ascii="Calibri Light" w:eastAsia="Calibri" w:hAnsi="Calibri Light" w:cs="Calibri Light"/>
          <w:b/>
          <w:bCs/>
          <w:color w:val="auto"/>
          <w:szCs w:val="24"/>
        </w:rPr>
      </w:pPr>
    </w:p>
    <w:p w14:paraId="5432F29D" w14:textId="77777777"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Making Safeguarding Personal</w:t>
      </w:r>
    </w:p>
    <w:p w14:paraId="41926373" w14:textId="77777777" w:rsidR="008C6E35" w:rsidRPr="008403E3" w:rsidRDefault="008C6E35" w:rsidP="008C6E35">
      <w:pPr>
        <w:spacing w:before="0" w:after="0" w:line="240" w:lineRule="auto"/>
        <w:rPr>
          <w:rFonts w:ascii="Calibri Light" w:eastAsia="Calibri" w:hAnsi="Calibri Light" w:cs="Calibri Light"/>
          <w:b/>
          <w:bCs/>
          <w:color w:val="auto"/>
          <w:szCs w:val="24"/>
        </w:rPr>
      </w:pPr>
    </w:p>
    <w:p w14:paraId="27FE1AA1"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There has recently been a cultural shift towards ‘making safeguarding personal’ within the safeguarding process.  This is a move away from prioritising outcomes demanded by bureaucratic systems. </w:t>
      </w:r>
    </w:p>
    <w:p w14:paraId="5A5062E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8EE747B"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The safeguarding process used to involve gathering a detailed account of what happened and determining who did what to whom.  Now the outcomes are defined by the person at the centre of the safeguarding process, and the safeguarding process places a stronger emphasis on achieving satisfactory outcomes that take into account the individual choices and requirements of everyone involved.</w:t>
      </w:r>
    </w:p>
    <w:p w14:paraId="4EF7809A"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80D7FB2"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i/>
          <w:color w:val="auto"/>
          <w:szCs w:val="24"/>
        </w:rPr>
        <w:t xml:space="preserve">“What good is it making someone safer if it merely makes them miserable?” </w:t>
      </w:r>
      <w:r w:rsidRPr="008403E3">
        <w:rPr>
          <w:rFonts w:ascii="Calibri Light" w:eastAsia="Calibri" w:hAnsi="Calibri Light" w:cs="Calibri Light"/>
          <w:color w:val="auto"/>
          <w:szCs w:val="24"/>
        </w:rPr>
        <w:t xml:space="preserve">– Lord Justice Mundy, </w:t>
      </w:r>
      <w:r w:rsidRPr="008403E3">
        <w:rPr>
          <w:rFonts w:ascii="Calibri Light" w:eastAsia="Calibri" w:hAnsi="Calibri Light" w:cs="Calibri Light"/>
          <w:i/>
          <w:color w:val="auto"/>
          <w:szCs w:val="24"/>
        </w:rPr>
        <w:t>What Price Dignity?</w:t>
      </w:r>
      <w:r w:rsidRPr="008403E3">
        <w:rPr>
          <w:rFonts w:ascii="Calibri Light" w:eastAsia="Calibri" w:hAnsi="Calibri Light" w:cs="Calibri Light"/>
          <w:color w:val="auto"/>
          <w:szCs w:val="24"/>
        </w:rPr>
        <w:t xml:space="preserve"> (2010)</w:t>
      </w:r>
    </w:p>
    <w:p w14:paraId="08E88AC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C21008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What this means in practice is that adults should be more involved in the safeguarding process.  Their views, wishes, feelings and beliefs must be taken into account when decisions are made.</w:t>
      </w:r>
    </w:p>
    <w:p w14:paraId="791F48FC"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03FDFFC"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The Care Act 2014 builds on this concept, stating that, “We all have different preferences, histories, circumstances and lifestyles so it is unhelpful to prescribe a process that must be followed whenever a concern is raised.”</w:t>
      </w:r>
    </w:p>
    <w:p w14:paraId="6D80AAE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C283587"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However, the Act is also clear that there are key issues that should be taken into account when abuse or neglect are suspected, and that there should be clear guidelines regarding this.</w:t>
      </w:r>
    </w:p>
    <w:p w14:paraId="2D9A7A73" w14:textId="77777777" w:rsidR="008C6E35" w:rsidRPr="008403E3" w:rsidRDefault="008C6E35" w:rsidP="008C6E35">
      <w:pPr>
        <w:spacing w:before="0" w:after="0" w:line="240" w:lineRule="auto"/>
        <w:rPr>
          <w:rFonts w:ascii="Calibri Light" w:eastAsia="Calibri" w:hAnsi="Calibri Light" w:cs="Calibri Light"/>
          <w:iCs/>
          <w:color w:val="404040"/>
          <w:szCs w:val="24"/>
        </w:rPr>
      </w:pPr>
      <w:r w:rsidRPr="008403E3">
        <w:rPr>
          <w:rFonts w:ascii="Calibri Light" w:eastAsia="Calibri" w:hAnsi="Calibri Light" w:cs="Calibri Light"/>
          <w:color w:val="auto"/>
          <w:szCs w:val="24"/>
        </w:rPr>
        <w:t>(</w:t>
      </w:r>
      <w:hyperlink r:id="rId16" w:history="1">
        <w:r w:rsidRPr="008403E3">
          <w:rPr>
            <w:rFonts w:ascii="Calibri Light" w:eastAsia="Calibri" w:hAnsi="Calibri Light" w:cs="Calibri Light"/>
            <w:iCs/>
            <w:color w:val="404040"/>
            <w:szCs w:val="24"/>
          </w:rPr>
          <w:t>https://www.local.gov.uk/topics/social-care-health-and-integration/adult-social-care/making-safeguarding-personal</w:t>
        </w:r>
      </w:hyperlink>
      <w:r w:rsidRPr="008403E3">
        <w:rPr>
          <w:rFonts w:ascii="Calibri Light" w:eastAsia="Calibri" w:hAnsi="Calibri Light" w:cs="Calibri Light"/>
          <w:iCs/>
          <w:color w:val="404040"/>
          <w:szCs w:val="24"/>
        </w:rPr>
        <w:t xml:space="preserve">) </w:t>
      </w:r>
    </w:p>
    <w:p w14:paraId="1A5851BD" w14:textId="77777777" w:rsidR="008C6E35" w:rsidRPr="008403E3" w:rsidRDefault="008C6E35" w:rsidP="008C6E35">
      <w:pPr>
        <w:spacing w:before="0" w:after="0" w:line="240" w:lineRule="auto"/>
        <w:rPr>
          <w:rFonts w:ascii="Calibri Light" w:eastAsia="Times New Roman" w:hAnsi="Calibri Light" w:cs="Calibri Light"/>
          <w:bCs/>
          <w:color w:val="auto"/>
          <w:kern w:val="36"/>
          <w:szCs w:val="24"/>
          <w:lang w:eastAsia="en-GB"/>
        </w:rPr>
      </w:pPr>
    </w:p>
    <w:p w14:paraId="49448FD5" w14:textId="77777777" w:rsidR="008C6E35" w:rsidRPr="008403E3" w:rsidRDefault="008C6E35" w:rsidP="008C6E35">
      <w:pPr>
        <w:spacing w:before="0" w:after="0" w:line="240" w:lineRule="auto"/>
        <w:rPr>
          <w:rFonts w:ascii="Calibri Light" w:eastAsia="Times New Roman" w:hAnsi="Calibri Light" w:cs="Calibri Light"/>
          <w:bCs/>
          <w:color w:val="auto"/>
          <w:kern w:val="36"/>
          <w:szCs w:val="24"/>
          <w:lang w:eastAsia="en-GB"/>
        </w:rPr>
      </w:pPr>
    </w:p>
    <w:p w14:paraId="664EC5DA" w14:textId="4D696835"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 xml:space="preserve">Capacity – guidance on making </w:t>
      </w:r>
      <w:r w:rsidR="002C575A" w:rsidRPr="008403E3">
        <w:rPr>
          <w:rFonts w:ascii="Calibri Light" w:eastAsia="Calibri" w:hAnsi="Calibri Light" w:cs="Calibri Light"/>
          <w:b/>
          <w:bCs/>
          <w:color w:val="auto"/>
          <w:szCs w:val="24"/>
        </w:rPr>
        <w:t>decisions.</w:t>
      </w:r>
    </w:p>
    <w:p w14:paraId="7709367A" w14:textId="77777777" w:rsidR="008C6E35" w:rsidRPr="008403E3" w:rsidRDefault="008C6E35" w:rsidP="008C6E35">
      <w:pPr>
        <w:spacing w:before="0" w:after="0" w:line="240" w:lineRule="auto"/>
        <w:rPr>
          <w:rFonts w:ascii="Calibri Light" w:eastAsia="Times New Roman" w:hAnsi="Calibri Light" w:cs="Calibri Light"/>
          <w:bCs/>
          <w:color w:val="auto"/>
          <w:kern w:val="36"/>
          <w:szCs w:val="24"/>
          <w:lang w:eastAsia="en-GB"/>
        </w:rPr>
      </w:pPr>
    </w:p>
    <w:p w14:paraId="377BD0F2"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issue of capacity or decision-making is a key one in safeguarding adults, and it is useful for organisations to have an overview of the concept of capacity.</w:t>
      </w:r>
    </w:p>
    <w:p w14:paraId="240B99AD"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6C133971"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We make many decisions every day, often without realising it.  We make so many decisions that it’s easy to take this ability for granted.</w:t>
      </w:r>
    </w:p>
    <w:p w14:paraId="388F9BB6"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7855721A"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But some people are only able to make some decisions, and a small number of people cannot make any decisions.  Being unable to make a decision is called “lacking capacity”.</w:t>
      </w:r>
    </w:p>
    <w:p w14:paraId="01073940"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0D2BEBA6"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To make a decision we need to:</w:t>
      </w:r>
    </w:p>
    <w:p w14:paraId="68FBF6E7"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19E8638C" w14:textId="77777777" w:rsidR="00481ED1" w:rsidRPr="008403E3" w:rsidRDefault="00481ED1" w:rsidP="008C6E35">
      <w:pPr>
        <w:spacing w:before="0" w:after="0" w:line="240" w:lineRule="auto"/>
        <w:rPr>
          <w:rFonts w:ascii="Calibri Light" w:eastAsia="Calibri" w:hAnsi="Calibri Light" w:cs="Calibri Light"/>
          <w:color w:val="auto"/>
          <w:szCs w:val="24"/>
          <w:lang w:eastAsia="en-GB"/>
        </w:rPr>
      </w:pPr>
    </w:p>
    <w:p w14:paraId="253BD8B8" w14:textId="77777777" w:rsidR="008C6E35" w:rsidRPr="008403E3" w:rsidRDefault="008C6E35" w:rsidP="00B60CCA">
      <w:pPr>
        <w:numPr>
          <w:ilvl w:val="0"/>
          <w:numId w:val="22"/>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Understand information.</w:t>
      </w:r>
    </w:p>
    <w:p w14:paraId="03F5D015" w14:textId="77777777" w:rsidR="008C6E35" w:rsidRPr="008403E3" w:rsidRDefault="008C6E35" w:rsidP="00B60CCA">
      <w:pPr>
        <w:numPr>
          <w:ilvl w:val="0"/>
          <w:numId w:val="22"/>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lastRenderedPageBreak/>
        <w:t>Remember it for long enough.</w:t>
      </w:r>
    </w:p>
    <w:p w14:paraId="083C62D0" w14:textId="77777777" w:rsidR="008C6E35" w:rsidRPr="008403E3" w:rsidRDefault="008C6E35" w:rsidP="00B60CCA">
      <w:pPr>
        <w:numPr>
          <w:ilvl w:val="0"/>
          <w:numId w:val="22"/>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Think about the information.</w:t>
      </w:r>
    </w:p>
    <w:p w14:paraId="0FA78D59" w14:textId="77777777" w:rsidR="008C6E35" w:rsidRPr="008403E3" w:rsidRDefault="008C6E35" w:rsidP="00B60CCA">
      <w:pPr>
        <w:numPr>
          <w:ilvl w:val="0"/>
          <w:numId w:val="22"/>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Communicate our decision.</w:t>
      </w:r>
    </w:p>
    <w:p w14:paraId="29E64342"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01AF1019"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A person’s ability to do this may be affected by things like learning disability, dementia, mental health needs, acquired brain injury and physical ill-health.</w:t>
      </w:r>
    </w:p>
    <w:p w14:paraId="34094FBF"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644522DC" w14:textId="77777777" w:rsidR="008C6E35" w:rsidRPr="008403E3" w:rsidRDefault="008C6E35" w:rsidP="008C6E35">
      <w:pPr>
        <w:spacing w:before="0" w:after="0" w:line="240" w:lineRule="auto"/>
        <w:rPr>
          <w:rFonts w:ascii="Calibri Light" w:eastAsia="Calibri" w:hAnsi="Calibri Light" w:cs="Calibri Light"/>
          <w:b/>
          <w:color w:val="auto"/>
          <w:szCs w:val="24"/>
          <w:lang w:eastAsia="en-GB"/>
        </w:rPr>
      </w:pPr>
      <w:r w:rsidRPr="008403E3">
        <w:rPr>
          <w:rFonts w:ascii="Calibri Light" w:eastAsia="Calibri" w:hAnsi="Calibri Light" w:cs="Calibri Light"/>
          <w:b/>
          <w:color w:val="auto"/>
          <w:szCs w:val="24"/>
          <w:lang w:eastAsia="en-GB"/>
        </w:rPr>
        <w:t>Understanding the Mental Capacity Act</w:t>
      </w:r>
    </w:p>
    <w:p w14:paraId="4B5745E9"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6E21DC60"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Mental Capacity Act 2005 (MCA) states that every individual has the right to make their own decisions and provides the framework for this to happen.</w:t>
      </w:r>
    </w:p>
    <w:p w14:paraId="24103BD3"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1DD3C554"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MCA is about making sure that people over the age of 16 have the support they need to make as many decisions as possible.</w:t>
      </w:r>
    </w:p>
    <w:p w14:paraId="6045D96B"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72B2B6A9"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MCA also protects people who need family, friends or paid support staff to make decisions for them because they lack the capacity to make specific decisions.</w:t>
      </w:r>
    </w:p>
    <w:p w14:paraId="4D165499" w14:textId="77777777" w:rsidR="008C6E35" w:rsidRPr="008403E3" w:rsidRDefault="008C6E35" w:rsidP="008C6E35">
      <w:pPr>
        <w:spacing w:before="0" w:after="0" w:line="240" w:lineRule="auto"/>
        <w:rPr>
          <w:rFonts w:ascii="Calibri Light" w:eastAsia="Calibri" w:hAnsi="Calibri Light" w:cs="Calibri Light"/>
          <w:bCs/>
          <w:color w:val="auto"/>
          <w:szCs w:val="24"/>
          <w:lang w:eastAsia="en-GB"/>
        </w:rPr>
      </w:pPr>
    </w:p>
    <w:p w14:paraId="6CB85E4D" w14:textId="77777777" w:rsidR="008C6E35" w:rsidRPr="008403E3" w:rsidRDefault="008C6E35" w:rsidP="008C6E35">
      <w:pPr>
        <w:spacing w:before="0" w:after="0" w:line="240" w:lineRule="auto"/>
        <w:rPr>
          <w:rFonts w:ascii="Calibri Light" w:eastAsia="Calibri" w:hAnsi="Calibri Light" w:cs="Calibri Light"/>
          <w:b/>
          <w:bCs/>
          <w:color w:val="auto"/>
          <w:szCs w:val="24"/>
          <w:lang w:eastAsia="en-GB"/>
        </w:rPr>
      </w:pPr>
      <w:r w:rsidRPr="008403E3">
        <w:rPr>
          <w:rFonts w:ascii="Calibri Light" w:eastAsia="Calibri" w:hAnsi="Calibri Light" w:cs="Calibri Light"/>
          <w:bCs/>
          <w:color w:val="auto"/>
          <w:szCs w:val="24"/>
          <w:lang w:eastAsia="en-GB"/>
        </w:rPr>
        <w:t>Our ability to make decisions can change over the course of a day</w:t>
      </w:r>
      <w:r w:rsidRPr="008403E3">
        <w:rPr>
          <w:rFonts w:ascii="Calibri Light" w:eastAsia="Calibri" w:hAnsi="Calibri Light" w:cs="Calibri Light"/>
          <w:b/>
          <w:bCs/>
          <w:color w:val="auto"/>
          <w:szCs w:val="24"/>
          <w:lang w:eastAsia="en-GB"/>
        </w:rPr>
        <w:t>.</w:t>
      </w:r>
    </w:p>
    <w:p w14:paraId="78069F50"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311ABD45"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r w:rsidRPr="008403E3">
        <w:rPr>
          <w:rFonts w:ascii="Calibri Light" w:eastAsia="Calibri" w:hAnsi="Calibri Light" w:cs="Calibri Light"/>
          <w:color w:val="auto"/>
          <w:szCs w:val="24"/>
        </w:rPr>
        <w:t>Here are some examples that demonstrate how the timing of a question can affect the response</w:t>
      </w:r>
      <w:r w:rsidRPr="008403E3">
        <w:rPr>
          <w:rFonts w:ascii="Calibri Light" w:eastAsia="Times New Roman" w:hAnsi="Calibri Light" w:cs="Calibri Light"/>
          <w:color w:val="000000"/>
          <w:szCs w:val="24"/>
          <w:lang w:eastAsia="en-GB"/>
        </w:rPr>
        <w:t>:</w:t>
      </w:r>
    </w:p>
    <w:p w14:paraId="69DBC79F"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2F860A83" w14:textId="77777777" w:rsidR="008C6E35" w:rsidRPr="008403E3" w:rsidRDefault="008C6E35" w:rsidP="00B60CCA">
      <w:pPr>
        <w:numPr>
          <w:ilvl w:val="0"/>
          <w:numId w:val="23"/>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A person with epilepsy may not be able to make a decision following a seizure.</w:t>
      </w:r>
    </w:p>
    <w:p w14:paraId="444DFEB5" w14:textId="77777777" w:rsidR="008C6E35" w:rsidRPr="008403E3" w:rsidRDefault="008C6E35" w:rsidP="00B60CCA">
      <w:pPr>
        <w:numPr>
          <w:ilvl w:val="0"/>
          <w:numId w:val="23"/>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Someone who is anxious may not be able to make a decision at that point.</w:t>
      </w:r>
    </w:p>
    <w:p w14:paraId="7F314BA7" w14:textId="77777777" w:rsidR="008C6E35" w:rsidRPr="008403E3" w:rsidRDefault="008C6E35" w:rsidP="00B60CCA">
      <w:pPr>
        <w:numPr>
          <w:ilvl w:val="0"/>
          <w:numId w:val="23"/>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A person may not be able to respond as quickly if they have just taken medication that causes fatigue.</w:t>
      </w:r>
    </w:p>
    <w:p w14:paraId="21304712" w14:textId="77777777" w:rsidR="008C6E35" w:rsidRPr="008403E3" w:rsidRDefault="008C6E35" w:rsidP="008C6E35">
      <w:pPr>
        <w:shd w:val="clear" w:color="auto" w:fill="FEFEFE"/>
        <w:spacing w:before="0" w:after="0" w:line="240" w:lineRule="auto"/>
        <w:ind w:left="720"/>
        <w:rPr>
          <w:rFonts w:ascii="Calibri Light" w:eastAsia="Times New Roman" w:hAnsi="Calibri Light" w:cs="Calibri Light"/>
          <w:color w:val="000000"/>
          <w:szCs w:val="24"/>
          <w:lang w:eastAsia="en-GB"/>
        </w:rPr>
      </w:pPr>
    </w:p>
    <w:p w14:paraId="54234BB0"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In each of these examples, it may appear as though the person cannot make a decision.  But later in the day, presented with the same decision, they may be able to at least be involved.</w:t>
      </w:r>
    </w:p>
    <w:p w14:paraId="691B8A15"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608D3E17"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2593D8DD"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33F36E54"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To help you to understand the MCA, consider the following five points:</w:t>
      </w:r>
    </w:p>
    <w:p w14:paraId="1CDC5067"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p>
    <w:p w14:paraId="4B05489F" w14:textId="77777777" w:rsidR="008C6E35" w:rsidRPr="008403E3" w:rsidRDefault="008C6E35" w:rsidP="00B60CCA">
      <w:pPr>
        <w:numPr>
          <w:ilvl w:val="0"/>
          <w:numId w:val="24"/>
        </w:numPr>
        <w:shd w:val="clear" w:color="auto" w:fill="FEFEFE"/>
        <w:spacing w:before="0" w:after="0" w:line="240" w:lineRule="auto"/>
        <w:contextualSpacing/>
        <w:rPr>
          <w:rFonts w:ascii="Calibri Light" w:eastAsia="Times New Roman" w:hAnsi="Calibri Light" w:cs="Calibri Light"/>
          <w:color w:val="000000"/>
          <w:szCs w:val="24"/>
          <w:lang w:eastAsia="en-GB"/>
        </w:rPr>
      </w:pPr>
      <w:r w:rsidRPr="008403E3">
        <w:rPr>
          <w:rFonts w:ascii="Calibri Light" w:eastAsia="Times New Roman" w:hAnsi="Calibri Light" w:cs="Calibri Light"/>
          <w:color w:val="000000"/>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24BFE75C" w14:textId="77777777" w:rsidR="008C6E35" w:rsidRPr="008403E3" w:rsidRDefault="008C6E35" w:rsidP="008C6E35">
      <w:pPr>
        <w:shd w:val="clear" w:color="auto" w:fill="FEFEFE"/>
        <w:spacing w:before="0" w:after="0" w:line="240" w:lineRule="auto"/>
        <w:ind w:left="1080"/>
        <w:contextualSpacing/>
        <w:rPr>
          <w:rFonts w:ascii="Calibri Light" w:eastAsia="Times New Roman" w:hAnsi="Calibri Light" w:cs="Calibri Light"/>
          <w:color w:val="000000"/>
          <w:szCs w:val="24"/>
          <w:lang w:eastAsia="en-GB"/>
        </w:rPr>
      </w:pPr>
    </w:p>
    <w:p w14:paraId="711B87F7" w14:textId="77777777" w:rsidR="008C6E35" w:rsidRPr="008403E3" w:rsidRDefault="008C6E35" w:rsidP="00B60CCA">
      <w:pPr>
        <w:numPr>
          <w:ilvl w:val="0"/>
          <w:numId w:val="24"/>
        </w:numPr>
        <w:shd w:val="clear" w:color="auto" w:fill="FEFEFE"/>
        <w:spacing w:before="0" w:after="0" w:line="240" w:lineRule="auto"/>
        <w:contextualSpacing/>
        <w:rPr>
          <w:rFonts w:ascii="Calibri Light" w:eastAsia="Times New Roman" w:hAnsi="Calibri Light" w:cs="Calibri Light"/>
          <w:color w:val="000000"/>
          <w:szCs w:val="24"/>
          <w:lang w:eastAsia="en-GB"/>
        </w:rPr>
      </w:pPr>
      <w:r w:rsidRPr="008403E3">
        <w:rPr>
          <w:rFonts w:ascii="Calibri Light" w:eastAsia="Times New Roman" w:hAnsi="Calibri Light" w:cs="Calibri Light"/>
          <w:color w:val="000000"/>
          <w:szCs w:val="24"/>
          <w:lang w:eastAsia="en-GB"/>
        </w:rPr>
        <w:t>Give people as much support as they need to make decisions.  You may be involved in this: you might need to think about the way you communicate or provide information, and you may be asked your opinion.</w:t>
      </w:r>
    </w:p>
    <w:p w14:paraId="483BFCE0"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4060F7D0" w14:textId="77777777" w:rsidR="008C6E35" w:rsidRPr="008403E3" w:rsidRDefault="008C6E35" w:rsidP="00B60CCA">
      <w:pPr>
        <w:numPr>
          <w:ilvl w:val="0"/>
          <w:numId w:val="24"/>
        </w:numPr>
        <w:shd w:val="clear" w:color="auto" w:fill="FEFEFE"/>
        <w:spacing w:before="0" w:after="0" w:line="240" w:lineRule="auto"/>
        <w:contextualSpacing/>
        <w:rPr>
          <w:rFonts w:ascii="Calibri Light" w:eastAsia="Times New Roman" w:hAnsi="Calibri Light" w:cs="Calibri Light"/>
          <w:color w:val="000000"/>
          <w:szCs w:val="24"/>
          <w:lang w:eastAsia="en-GB"/>
        </w:rPr>
      </w:pPr>
      <w:r w:rsidRPr="008403E3">
        <w:rPr>
          <w:rFonts w:ascii="Calibri Light" w:eastAsia="Times New Roman" w:hAnsi="Calibri Light" w:cs="Calibri Light"/>
          <w:color w:val="000000"/>
          <w:szCs w:val="24"/>
          <w:lang w:eastAsia="en-GB"/>
        </w:rPr>
        <w:t>People have the right to make unwise decisions.  The important thing is that they understand the implications.  If they understand the implications, consider how risks might be minimised.</w:t>
      </w:r>
    </w:p>
    <w:p w14:paraId="630FC99E"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6FB6912E" w14:textId="77777777" w:rsidR="008C6E35" w:rsidRPr="008403E3" w:rsidRDefault="008C6E35" w:rsidP="00B60CCA">
      <w:pPr>
        <w:numPr>
          <w:ilvl w:val="0"/>
          <w:numId w:val="24"/>
        </w:numPr>
        <w:shd w:val="clear" w:color="auto" w:fill="FEFEFE"/>
        <w:spacing w:before="0" w:after="0" w:line="240" w:lineRule="auto"/>
        <w:contextualSpacing/>
        <w:rPr>
          <w:rFonts w:ascii="Calibri Light" w:eastAsia="Times New Roman" w:hAnsi="Calibri Light" w:cs="Calibri Light"/>
          <w:color w:val="000000"/>
          <w:szCs w:val="24"/>
          <w:lang w:eastAsia="en-GB"/>
        </w:rPr>
      </w:pPr>
      <w:r w:rsidRPr="008403E3">
        <w:rPr>
          <w:rFonts w:ascii="Calibri Light" w:eastAsia="Times New Roman" w:hAnsi="Calibri Light" w:cs="Calibri Light"/>
          <w:color w:val="000000"/>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49EC894C" w14:textId="77777777" w:rsidR="008C6E35" w:rsidRPr="008403E3" w:rsidRDefault="008C6E35" w:rsidP="008C6E35">
      <w:pPr>
        <w:shd w:val="clear" w:color="auto" w:fill="FEFEFE"/>
        <w:spacing w:before="0" w:after="0" w:line="240" w:lineRule="auto"/>
        <w:rPr>
          <w:rFonts w:ascii="Calibri Light" w:eastAsia="Times New Roman" w:hAnsi="Calibri Light" w:cs="Calibri Light"/>
          <w:color w:val="000000"/>
          <w:szCs w:val="24"/>
          <w:lang w:eastAsia="en-GB"/>
        </w:rPr>
      </w:pPr>
    </w:p>
    <w:p w14:paraId="125BFE8E" w14:textId="77777777" w:rsidR="008C6E35" w:rsidRPr="008403E3" w:rsidRDefault="008C6E35" w:rsidP="00B60CCA">
      <w:pPr>
        <w:numPr>
          <w:ilvl w:val="0"/>
          <w:numId w:val="24"/>
        </w:numPr>
        <w:shd w:val="clear" w:color="auto" w:fill="FEFEFE"/>
        <w:spacing w:before="0" w:after="0" w:line="240" w:lineRule="auto"/>
        <w:contextualSpacing/>
        <w:rPr>
          <w:rFonts w:ascii="Calibri Light" w:eastAsia="Times New Roman" w:hAnsi="Calibri Light" w:cs="Calibri Light"/>
          <w:color w:val="000000"/>
          <w:szCs w:val="24"/>
          <w:lang w:eastAsia="en-GB"/>
        </w:rPr>
      </w:pPr>
      <w:r w:rsidRPr="008403E3">
        <w:rPr>
          <w:rFonts w:ascii="Calibri Light" w:eastAsia="Times New Roman" w:hAnsi="Calibri Light" w:cs="Calibri Light"/>
          <w:color w:val="000000"/>
          <w:szCs w:val="24"/>
          <w:lang w:eastAsia="en-GB"/>
        </w:rPr>
        <w:t>Find the least restrictive way of doing what needs to be done.</w:t>
      </w:r>
    </w:p>
    <w:p w14:paraId="6E414E2C" w14:textId="77777777" w:rsidR="008C6E35" w:rsidRPr="008403E3" w:rsidRDefault="008C6E35" w:rsidP="008C6E35">
      <w:pPr>
        <w:shd w:val="clear" w:color="auto" w:fill="FEFEFE"/>
        <w:spacing w:before="0" w:after="0" w:line="240" w:lineRule="auto"/>
        <w:outlineLvl w:val="3"/>
        <w:rPr>
          <w:rFonts w:ascii="Calibri Light" w:eastAsia="Times New Roman" w:hAnsi="Calibri Light" w:cs="Calibri Light"/>
          <w:bCs/>
          <w:color w:val="000000"/>
          <w:szCs w:val="24"/>
          <w:lang w:eastAsia="en-GB"/>
        </w:rPr>
      </w:pPr>
    </w:p>
    <w:p w14:paraId="5A60DDDA" w14:textId="77777777" w:rsidR="008C6E35" w:rsidRPr="008403E3" w:rsidRDefault="008C6E35" w:rsidP="008C6E35">
      <w:pPr>
        <w:spacing w:before="0" w:after="0" w:line="240" w:lineRule="auto"/>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Remember:</w:t>
      </w:r>
    </w:p>
    <w:p w14:paraId="512BD560" w14:textId="77777777" w:rsidR="008C6E35" w:rsidRPr="008403E3" w:rsidRDefault="008C6E35" w:rsidP="008C6E35">
      <w:pPr>
        <w:shd w:val="clear" w:color="auto" w:fill="FEFEFE"/>
        <w:spacing w:before="0" w:after="0" w:line="240" w:lineRule="auto"/>
        <w:outlineLvl w:val="3"/>
        <w:rPr>
          <w:rFonts w:ascii="Calibri Light" w:eastAsia="Times New Roman" w:hAnsi="Calibri Light" w:cs="Calibri Light"/>
          <w:bCs/>
          <w:color w:val="000000"/>
          <w:szCs w:val="24"/>
          <w:lang w:eastAsia="en-GB"/>
        </w:rPr>
      </w:pPr>
    </w:p>
    <w:p w14:paraId="19A5B445" w14:textId="77777777" w:rsidR="008C6E35" w:rsidRPr="008403E3" w:rsidRDefault="008C6E35" w:rsidP="00B60CCA">
      <w:pPr>
        <w:numPr>
          <w:ilvl w:val="0"/>
          <w:numId w:val="2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You should not discriminate or make assumptions about someone’s ability to make decisions, and you should not pre-emptively make a ‘best-interest’ decision merely on the basis of a person’s age, appearance, condition or behaviour.</w:t>
      </w:r>
    </w:p>
    <w:p w14:paraId="0501803B"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lang w:eastAsia="en-GB"/>
        </w:rPr>
      </w:pPr>
    </w:p>
    <w:p w14:paraId="25A0FDA6" w14:textId="77777777" w:rsidR="008C6E35" w:rsidRPr="008403E3" w:rsidRDefault="008C6E35" w:rsidP="00B60CCA">
      <w:pPr>
        <w:numPr>
          <w:ilvl w:val="0"/>
          <w:numId w:val="25"/>
        </w:numPr>
        <w:spacing w:before="0" w:after="0" w:line="240" w:lineRule="auto"/>
        <w:contextualSpacing/>
        <w:rPr>
          <w:rFonts w:ascii="Calibri Light" w:eastAsia="Calibri" w:hAnsi="Calibri Light" w:cs="Calibri Light"/>
          <w:color w:val="auto"/>
          <w:szCs w:val="24"/>
          <w:lang w:eastAsia="en-GB"/>
        </w:rPr>
      </w:pPr>
      <w:r w:rsidRPr="008403E3">
        <w:rPr>
          <w:rFonts w:ascii="Calibri Light" w:eastAsia="Calibri" w:hAnsi="Calibri Light" w:cs="Calibri Light"/>
          <w:color w:val="auto"/>
          <w:szCs w:val="24"/>
          <w:lang w:eastAsia="en-GB"/>
        </w:rPr>
        <w:t>When it comes to decision-making, you could be involved in a minor way, or asked to provide more detail.  The way you provide information might influence a person’s ultimate decision.  A person may be receiving support that is not in line with the MCA, so you must be prepared to address this.</w:t>
      </w:r>
    </w:p>
    <w:p w14:paraId="2C2F9535"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lang w:eastAsia="en-GB"/>
        </w:rPr>
      </w:pPr>
    </w:p>
    <w:p w14:paraId="387BEC2B"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lang w:eastAsia="en-GB"/>
        </w:rPr>
      </w:pPr>
    </w:p>
    <w:p w14:paraId="05200644" w14:textId="5CCA92FC"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t>Consent and information-</w:t>
      </w:r>
      <w:r w:rsidR="002C575A" w:rsidRPr="008403E3">
        <w:rPr>
          <w:rFonts w:ascii="Calibri Light" w:eastAsia="Calibri" w:hAnsi="Calibri Light" w:cs="Calibri Light"/>
          <w:b/>
          <w:bCs/>
          <w:color w:val="auto"/>
          <w:szCs w:val="24"/>
        </w:rPr>
        <w:t>sharing.</w:t>
      </w:r>
      <w:r w:rsidRPr="008403E3">
        <w:rPr>
          <w:rFonts w:ascii="Calibri Light" w:eastAsia="Calibri" w:hAnsi="Calibri Light" w:cs="Calibri Light"/>
          <w:b/>
          <w:bCs/>
          <w:color w:val="auto"/>
          <w:szCs w:val="24"/>
        </w:rPr>
        <w:t xml:space="preserve"> </w:t>
      </w:r>
    </w:p>
    <w:p w14:paraId="389D0D9C"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7C1FE845"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Workers and volunteers within sports and physical activity organisations should always share safeguarding concerns in line with their organisation’s policy, usually with their Lead Safeguarding Officer or Welfare Officer in the first instance -- except in emergency situations.  As long as it does not increase the risk to the individual, the worker or volunteer should explain to them that it is their duty to share their concern with their Lead Safeguarding Officer or Welfare Officer.</w:t>
      </w:r>
    </w:p>
    <w:p w14:paraId="6F1E8DA8"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22D6A22"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 Lead Safeguarding Officer or Welfare Officer will then consider the situation and plan the actions that need to be taken, in conjunction with the adult at risk and in line with the organisation’s policy and procedures and the Local Authority Safeguarding Adults Board’s policy and procedures. </w:t>
      </w:r>
    </w:p>
    <w:p w14:paraId="234D56D2"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908802B"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To make an adult safeguarding referral you need to call the local Safeguarding Adults Team.  This may be part of a MASH </w:t>
      </w:r>
      <w:r w:rsidRPr="008403E3">
        <w:rPr>
          <w:rFonts w:ascii="Calibri Light" w:eastAsia="Calibri" w:hAnsi="Calibri Light" w:cs="Calibri Light"/>
          <w:color w:val="000000"/>
          <w:szCs w:val="24"/>
        </w:rPr>
        <w:t>(</w:t>
      </w:r>
      <w:r w:rsidRPr="008403E3">
        <w:rPr>
          <w:rFonts w:ascii="Calibri Light" w:eastAsia="Calibri" w:hAnsi="Calibri Light" w:cs="Calibri Light"/>
          <w:bCs/>
          <w:color w:val="000000"/>
          <w:szCs w:val="24"/>
          <w:shd w:val="clear" w:color="auto" w:fill="FFFFFF"/>
        </w:rPr>
        <w:t>Multi</w:t>
      </w:r>
      <w:r w:rsidRPr="008403E3">
        <w:rPr>
          <w:rFonts w:ascii="Calibri Light" w:eastAsia="Calibri" w:hAnsi="Calibri Light" w:cs="Calibri Light"/>
          <w:color w:val="000000"/>
          <w:szCs w:val="24"/>
          <w:shd w:val="clear" w:color="auto" w:fill="FFFFFF"/>
        </w:rPr>
        <w:t xml:space="preserve">-Agency Safeguarding Hub).  </w:t>
      </w:r>
      <w:r w:rsidRPr="008403E3">
        <w:rPr>
          <w:rFonts w:ascii="Calibri Light" w:eastAsia="Calibri" w:hAnsi="Calibri Light" w:cs="Calibri Light"/>
          <w:color w:val="auto"/>
          <w:szCs w:val="24"/>
        </w:rPr>
        <w:t xml:space="preserve">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0629E637"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7D67130" w14:textId="3E6A04E6" w:rsidR="00232FB6"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w:t>
      </w:r>
      <w:r w:rsidR="002C575A" w:rsidRPr="008403E3">
        <w:rPr>
          <w:rFonts w:ascii="Calibri Light" w:eastAsia="Calibri" w:hAnsi="Calibri Light" w:cs="Calibri Light"/>
          <w:color w:val="auto"/>
          <w:szCs w:val="24"/>
        </w:rPr>
        <w:t>share.</w:t>
      </w:r>
      <w:r w:rsidRPr="008403E3">
        <w:rPr>
          <w:rFonts w:ascii="Calibri Light" w:eastAsia="Calibri" w:hAnsi="Calibri Light" w:cs="Calibri Light"/>
          <w:color w:val="auto"/>
          <w:szCs w:val="24"/>
        </w:rPr>
        <w:t xml:space="preserve"> </w:t>
      </w:r>
    </w:p>
    <w:p w14:paraId="62DB8CD1" w14:textId="77777777" w:rsidR="00232FB6" w:rsidRPr="008403E3" w:rsidRDefault="00232FB6" w:rsidP="008C6E35">
      <w:pPr>
        <w:spacing w:before="0" w:after="0" w:line="240" w:lineRule="auto"/>
        <w:rPr>
          <w:rFonts w:ascii="Calibri Light" w:eastAsia="Calibri" w:hAnsi="Calibri Light" w:cs="Calibri Light"/>
          <w:color w:val="auto"/>
          <w:szCs w:val="24"/>
        </w:rPr>
      </w:pPr>
    </w:p>
    <w:p w14:paraId="1071715F" w14:textId="38C118A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information. </w:t>
      </w:r>
    </w:p>
    <w:p w14:paraId="6B17157D"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6FA03D4A" w14:textId="57566A86"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If they still do not consent, then their wishes should usually be respected.  However, there are circumstances where information can be shared without consent, such as when the adult does not have the capacity to consent, or when it is in the public interest because it may affect other </w:t>
      </w:r>
      <w:r w:rsidR="002C575A" w:rsidRPr="008403E3">
        <w:rPr>
          <w:rFonts w:ascii="Calibri Light" w:eastAsia="Calibri" w:hAnsi="Calibri Light" w:cs="Calibri Light"/>
          <w:color w:val="auto"/>
          <w:szCs w:val="24"/>
        </w:rPr>
        <w:t>people,</w:t>
      </w:r>
      <w:r w:rsidRPr="008403E3">
        <w:rPr>
          <w:rFonts w:ascii="Calibri Light" w:eastAsia="Calibri" w:hAnsi="Calibri Light" w:cs="Calibri Light"/>
          <w:color w:val="auto"/>
          <w:szCs w:val="24"/>
        </w:rPr>
        <w:t xml:space="preserve"> </w:t>
      </w:r>
      <w:r w:rsidRPr="008403E3">
        <w:rPr>
          <w:rFonts w:ascii="Calibri Light" w:eastAsia="Calibri" w:hAnsi="Calibri Light" w:cs="Calibri Light"/>
          <w:color w:val="auto"/>
          <w:szCs w:val="24"/>
        </w:rPr>
        <w:lastRenderedPageBreak/>
        <w:t>or a serious crime has been committed.  This should always be discussed with your Lead Safeguarding Officer and the Local Authority Safeguarding Adults Team.</w:t>
      </w:r>
    </w:p>
    <w:p w14:paraId="715C3AD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7A4A26CA"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If someone does not want you to share information outside the organisation or you do not have consent to share the information, ask yourself the following questions: </w:t>
      </w:r>
    </w:p>
    <w:p w14:paraId="09BF07C0"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09907AD" w14:textId="77777777" w:rsidR="008C6E35" w:rsidRPr="008403E3" w:rsidRDefault="008C6E35" w:rsidP="00B60CCA">
      <w:pPr>
        <w:numPr>
          <w:ilvl w:val="0"/>
          <w:numId w:val="2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Is the adult placing themselves at further risk of harm? </w:t>
      </w:r>
    </w:p>
    <w:p w14:paraId="09C830CC" w14:textId="77777777" w:rsidR="008C6E35" w:rsidRPr="008403E3" w:rsidRDefault="008C6E35" w:rsidP="00B60CCA">
      <w:pPr>
        <w:numPr>
          <w:ilvl w:val="0"/>
          <w:numId w:val="2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Is someone else likely to get hurt? </w:t>
      </w:r>
    </w:p>
    <w:p w14:paraId="6004B762" w14:textId="77777777" w:rsidR="008C6E35" w:rsidRPr="008403E3" w:rsidRDefault="008C6E35" w:rsidP="00B60CCA">
      <w:pPr>
        <w:numPr>
          <w:ilvl w:val="0"/>
          <w:numId w:val="2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Has a criminal offence occurred?  This can include theft or burglary of items, physical abuse, sexual abuse, forcing someone to give extra money for lessons (financial abuse) or harassment. </w:t>
      </w:r>
    </w:p>
    <w:p w14:paraId="2FFC1590" w14:textId="77777777" w:rsidR="008C6E35" w:rsidRPr="008403E3" w:rsidRDefault="008C6E35" w:rsidP="00B60CCA">
      <w:pPr>
        <w:numPr>
          <w:ilvl w:val="0"/>
          <w:numId w:val="26"/>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Is there suspicion that a crime has occurred? </w:t>
      </w:r>
    </w:p>
    <w:p w14:paraId="74D40722"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5228AAE"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If the answer to any of the questions above is ‘yes’, then you can share without consent and you need to share the information.</w:t>
      </w:r>
    </w:p>
    <w:p w14:paraId="192EFB4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A6A598A"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When sharing information there are six golden rules that should always be followed:</w:t>
      </w:r>
    </w:p>
    <w:p w14:paraId="1CF9C3F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4DEF953"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Seek advice if in any doubt.</w:t>
      </w:r>
    </w:p>
    <w:p w14:paraId="690FB9E5" w14:textId="77777777" w:rsidR="008C6E35" w:rsidRPr="008403E3" w:rsidRDefault="008C6E35" w:rsidP="008C6E35">
      <w:pPr>
        <w:spacing w:before="0" w:after="0" w:line="240" w:lineRule="auto"/>
        <w:ind w:left="720"/>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 </w:t>
      </w:r>
    </w:p>
    <w:p w14:paraId="1B5B70BE"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Be transparent.  Remember that the purpose of the Data Protection Act (DPA) is to ensure personal information is shared appropriately, except in circumstances whereby doing so may place the person or others at significant harm.</w:t>
      </w:r>
    </w:p>
    <w:p w14:paraId="1E00E7BE"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23C718C6"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Consider the public interest.  Base all decisions to share information on the safety and well-being of the person concerned or others that may be affected by their actions. </w:t>
      </w:r>
    </w:p>
    <w:p w14:paraId="280E38FA"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4AC8884"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Share with consent where appropriate.  Where possible, respond to the wishes of those who do not consent to share confidential information.  You may still share information without consent if this is in the public interest. </w:t>
      </w:r>
    </w:p>
    <w:p w14:paraId="29FE048D"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11014B79"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Keep a record.  Record your decision and your reasons to share or not share information. </w:t>
      </w:r>
    </w:p>
    <w:p w14:paraId="79B927E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F3D165F" w14:textId="77777777" w:rsidR="008C6E35" w:rsidRPr="008403E3" w:rsidRDefault="008C6E35" w:rsidP="00B60CCA">
      <w:pPr>
        <w:numPr>
          <w:ilvl w:val="0"/>
          <w:numId w:val="27"/>
        </w:numPr>
        <w:spacing w:before="0" w:after="0" w:line="240" w:lineRule="auto"/>
        <w:contextualSpacing/>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Accurate, necessary, proportionate, relevant and secure: ensure all information shared is accurate, up-to-date and necessary and share it only with those who need to have it. </w:t>
      </w:r>
    </w:p>
    <w:p w14:paraId="33C58E3B" w14:textId="77777777" w:rsidR="008C6E35" w:rsidRPr="008403E3" w:rsidRDefault="008C6E35" w:rsidP="008C6E35">
      <w:pPr>
        <w:spacing w:before="0" w:after="0" w:line="240" w:lineRule="auto"/>
        <w:rPr>
          <w:rFonts w:ascii="Calibri Light" w:eastAsia="Times New Roman" w:hAnsi="Calibri Light" w:cs="Calibri Light"/>
          <w:b/>
          <w:bCs/>
          <w:color w:val="auto"/>
          <w:kern w:val="36"/>
          <w:szCs w:val="24"/>
          <w:lang w:eastAsia="en-GB"/>
        </w:rPr>
      </w:pPr>
    </w:p>
    <w:p w14:paraId="6E586647" w14:textId="77777777" w:rsidR="00C10E76" w:rsidRPr="008403E3" w:rsidRDefault="00C10E76" w:rsidP="008C6E35">
      <w:pPr>
        <w:spacing w:before="0" w:after="0" w:line="240" w:lineRule="auto"/>
        <w:rPr>
          <w:rFonts w:ascii="Calibri Light" w:eastAsia="Calibri" w:hAnsi="Calibri Light" w:cs="Calibri Light"/>
          <w:b/>
          <w:bCs/>
          <w:color w:val="auto"/>
          <w:szCs w:val="24"/>
        </w:rPr>
      </w:pPr>
    </w:p>
    <w:p w14:paraId="5FEA7F1D" w14:textId="77777777" w:rsidR="001E1881" w:rsidRPr="008403E3" w:rsidRDefault="001E1881" w:rsidP="008C6E35">
      <w:pPr>
        <w:spacing w:before="0" w:after="0" w:line="240" w:lineRule="auto"/>
        <w:rPr>
          <w:rFonts w:ascii="Calibri Light" w:eastAsia="Calibri" w:hAnsi="Calibri Light" w:cs="Calibri Light"/>
          <w:b/>
          <w:bCs/>
          <w:color w:val="auto"/>
          <w:szCs w:val="24"/>
        </w:rPr>
      </w:pPr>
    </w:p>
    <w:p w14:paraId="317B4973" w14:textId="77777777" w:rsidR="001E1881" w:rsidRPr="008403E3" w:rsidRDefault="001E1881" w:rsidP="008C6E35">
      <w:pPr>
        <w:spacing w:before="0" w:after="0" w:line="240" w:lineRule="auto"/>
        <w:rPr>
          <w:rFonts w:ascii="Calibri Light" w:eastAsia="Calibri" w:hAnsi="Calibri Light" w:cs="Calibri Light"/>
          <w:b/>
          <w:bCs/>
          <w:color w:val="auto"/>
          <w:szCs w:val="24"/>
        </w:rPr>
      </w:pPr>
    </w:p>
    <w:p w14:paraId="3E2FBB9E" w14:textId="77777777" w:rsidR="001E1881" w:rsidRPr="008403E3" w:rsidRDefault="001E1881" w:rsidP="008C6E35">
      <w:pPr>
        <w:spacing w:before="0" w:after="0" w:line="240" w:lineRule="auto"/>
        <w:rPr>
          <w:rFonts w:ascii="Calibri Light" w:eastAsia="Calibri" w:hAnsi="Calibri Light" w:cs="Calibri Light"/>
          <w:b/>
          <w:bCs/>
          <w:color w:val="auto"/>
          <w:szCs w:val="24"/>
        </w:rPr>
      </w:pPr>
    </w:p>
    <w:p w14:paraId="1912557E" w14:textId="77777777" w:rsidR="00072C94" w:rsidRPr="008403E3" w:rsidRDefault="00072C94" w:rsidP="008C6E35">
      <w:pPr>
        <w:spacing w:before="0" w:after="0" w:line="240" w:lineRule="auto"/>
        <w:rPr>
          <w:rFonts w:ascii="Calibri Light" w:eastAsia="Calibri" w:hAnsi="Calibri Light" w:cs="Calibri Light"/>
          <w:b/>
          <w:bCs/>
          <w:color w:val="auto"/>
          <w:szCs w:val="24"/>
        </w:rPr>
      </w:pPr>
    </w:p>
    <w:p w14:paraId="4D7391A4" w14:textId="77777777" w:rsidR="00072C94" w:rsidRPr="008403E3" w:rsidRDefault="00072C94" w:rsidP="008C6E35">
      <w:pPr>
        <w:spacing w:before="0" w:after="0" w:line="240" w:lineRule="auto"/>
        <w:rPr>
          <w:rFonts w:ascii="Calibri Light" w:eastAsia="Calibri" w:hAnsi="Calibri Light" w:cs="Calibri Light"/>
          <w:b/>
          <w:bCs/>
          <w:color w:val="auto"/>
          <w:szCs w:val="24"/>
        </w:rPr>
      </w:pPr>
    </w:p>
    <w:p w14:paraId="55265E21" w14:textId="77777777" w:rsidR="00072C94" w:rsidRPr="008403E3" w:rsidRDefault="00072C94" w:rsidP="008C6E35">
      <w:pPr>
        <w:spacing w:before="0" w:after="0" w:line="240" w:lineRule="auto"/>
        <w:rPr>
          <w:rFonts w:ascii="Calibri Light" w:eastAsia="Calibri" w:hAnsi="Calibri Light" w:cs="Calibri Light"/>
          <w:b/>
          <w:bCs/>
          <w:color w:val="auto"/>
          <w:szCs w:val="24"/>
        </w:rPr>
      </w:pPr>
    </w:p>
    <w:p w14:paraId="68BABC1D" w14:textId="77777777" w:rsidR="00072C94" w:rsidRPr="008403E3" w:rsidRDefault="00072C94" w:rsidP="008C6E35">
      <w:pPr>
        <w:spacing w:before="0" w:after="0" w:line="240" w:lineRule="auto"/>
        <w:rPr>
          <w:rFonts w:ascii="Calibri Light" w:eastAsia="Calibri" w:hAnsi="Calibri Light" w:cs="Calibri Light"/>
          <w:b/>
          <w:bCs/>
          <w:color w:val="auto"/>
          <w:szCs w:val="24"/>
        </w:rPr>
      </w:pPr>
    </w:p>
    <w:p w14:paraId="7AD39DF9" w14:textId="77777777" w:rsidR="001E1881" w:rsidRDefault="001E1881" w:rsidP="008C6E35">
      <w:pPr>
        <w:spacing w:before="0" w:after="0" w:line="240" w:lineRule="auto"/>
        <w:rPr>
          <w:rFonts w:ascii="Calibri Light" w:eastAsia="Calibri" w:hAnsi="Calibri Light" w:cs="Calibri Light"/>
          <w:b/>
          <w:bCs/>
          <w:color w:val="auto"/>
          <w:szCs w:val="24"/>
        </w:rPr>
      </w:pPr>
    </w:p>
    <w:p w14:paraId="72AEA3C4" w14:textId="77777777" w:rsidR="008403E3" w:rsidRDefault="008403E3" w:rsidP="008C6E35">
      <w:pPr>
        <w:spacing w:before="0" w:after="0" w:line="240" w:lineRule="auto"/>
        <w:rPr>
          <w:rFonts w:ascii="Calibri Light" w:eastAsia="Calibri" w:hAnsi="Calibri Light" w:cs="Calibri Light"/>
          <w:b/>
          <w:bCs/>
          <w:color w:val="auto"/>
          <w:szCs w:val="24"/>
        </w:rPr>
      </w:pPr>
    </w:p>
    <w:p w14:paraId="56F96904" w14:textId="77777777" w:rsidR="008403E3" w:rsidRPr="008403E3" w:rsidRDefault="008403E3" w:rsidP="008C6E35">
      <w:pPr>
        <w:spacing w:before="0" w:after="0" w:line="240" w:lineRule="auto"/>
        <w:rPr>
          <w:rFonts w:ascii="Calibri Light" w:eastAsia="Calibri" w:hAnsi="Calibri Light" w:cs="Calibri Light"/>
          <w:b/>
          <w:bCs/>
          <w:color w:val="auto"/>
          <w:szCs w:val="24"/>
        </w:rPr>
      </w:pPr>
    </w:p>
    <w:p w14:paraId="3CEE3631" w14:textId="483D82E6"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lastRenderedPageBreak/>
        <w:t>Appendix 3</w:t>
      </w:r>
    </w:p>
    <w:p w14:paraId="19A1B797" w14:textId="77777777" w:rsidR="008C6E35" w:rsidRPr="008403E3" w:rsidRDefault="008C6E35" w:rsidP="008C6E35">
      <w:pPr>
        <w:keepNext/>
        <w:keepLines/>
        <w:spacing w:before="0" w:after="0" w:line="240" w:lineRule="auto"/>
        <w:outlineLvl w:val="1"/>
        <w:rPr>
          <w:rFonts w:ascii="Calibri Light" w:eastAsia="Times New Roman" w:hAnsi="Calibri Light" w:cs="Calibri Light"/>
          <w:b/>
          <w:bCs/>
          <w:color w:val="A0061D"/>
          <w:szCs w:val="24"/>
        </w:rPr>
      </w:pPr>
      <w:r w:rsidRPr="008403E3">
        <w:rPr>
          <w:rFonts w:ascii="Calibri Light" w:eastAsia="Times New Roman" w:hAnsi="Calibri Light" w:cs="Calibri Light"/>
          <w:b/>
          <w:bCs/>
          <w:color w:val="A0061D"/>
          <w:szCs w:val="24"/>
        </w:rPr>
        <w:t>Legislation and government initiatives</w:t>
      </w:r>
    </w:p>
    <w:p w14:paraId="6C0CE1C3" w14:textId="77777777" w:rsidR="008C6E35" w:rsidRPr="008403E3" w:rsidRDefault="008C6E35" w:rsidP="008C6E35">
      <w:pPr>
        <w:spacing w:before="0" w:after="0" w:line="240" w:lineRule="auto"/>
        <w:jc w:val="both"/>
        <w:rPr>
          <w:rFonts w:ascii="Calibri Light" w:eastAsia="Calibri" w:hAnsi="Calibri Light" w:cs="Calibri Light"/>
          <w:color w:val="auto"/>
          <w:szCs w:val="24"/>
        </w:rPr>
      </w:pPr>
    </w:p>
    <w:p w14:paraId="453DE1BD"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Sexual Offences Act 2003</w:t>
      </w:r>
      <w:r w:rsidRPr="008403E3">
        <w:rPr>
          <w:rFonts w:ascii="Calibri Light" w:eastAsia="Calibri" w:hAnsi="Calibri Light" w:cs="Calibri Light"/>
          <w:b/>
          <w:color w:val="auto"/>
          <w:szCs w:val="24"/>
        </w:rPr>
        <w:br/>
      </w:r>
      <w:hyperlink r:id="rId17" w:history="1">
        <w:r w:rsidRPr="008403E3">
          <w:rPr>
            <w:rFonts w:ascii="Calibri Light" w:eastAsia="Calibri" w:hAnsi="Calibri Light" w:cs="Calibri Light"/>
            <w:color w:val="942092"/>
            <w:szCs w:val="24"/>
            <w:u w:val="single"/>
          </w:rPr>
          <w:t>http://www.legislation.gov.uk/ukpga/2003/42/contents</w:t>
        </w:r>
      </w:hyperlink>
    </w:p>
    <w:p w14:paraId="7209D8B6"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 Sexual Offences Act introduced a number of new offences concerning vulnerable adults and children. </w:t>
      </w:r>
      <w:hyperlink r:id="rId18" w:history="1">
        <w:r w:rsidRPr="008403E3">
          <w:rPr>
            <w:rFonts w:ascii="Calibri Light" w:eastAsia="Calibri" w:hAnsi="Calibri Light" w:cs="Calibri Light"/>
            <w:color w:val="942092"/>
            <w:szCs w:val="24"/>
            <w:u w:val="single"/>
          </w:rPr>
          <w:t>www.opsi.gov.uk</w:t>
        </w:r>
      </w:hyperlink>
      <w:r w:rsidRPr="008403E3">
        <w:rPr>
          <w:rFonts w:ascii="Calibri Light" w:eastAsia="Calibri" w:hAnsi="Calibri Light" w:cs="Calibri Light"/>
          <w:color w:val="auto"/>
          <w:szCs w:val="24"/>
        </w:rPr>
        <w:t xml:space="preserve">  </w:t>
      </w:r>
    </w:p>
    <w:p w14:paraId="7ECBC223" w14:textId="77777777" w:rsidR="008C6E35" w:rsidRPr="008403E3" w:rsidRDefault="008C6E35" w:rsidP="008C6E35">
      <w:pPr>
        <w:spacing w:before="0" w:after="0" w:line="240" w:lineRule="auto"/>
        <w:jc w:val="both"/>
        <w:rPr>
          <w:rFonts w:ascii="Calibri Light" w:eastAsia="Calibri" w:hAnsi="Calibri Light" w:cs="Calibri Light"/>
          <w:color w:val="auto"/>
          <w:szCs w:val="24"/>
        </w:rPr>
      </w:pPr>
    </w:p>
    <w:p w14:paraId="69E3BB03"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Mental Capacity Act 2005</w:t>
      </w:r>
      <w:r w:rsidRPr="008403E3">
        <w:rPr>
          <w:rFonts w:ascii="Calibri Light" w:eastAsia="Calibri" w:hAnsi="Calibri Light" w:cs="Calibri Light"/>
          <w:b/>
          <w:color w:val="auto"/>
          <w:szCs w:val="24"/>
        </w:rPr>
        <w:br/>
      </w:r>
      <w:hyperlink r:id="rId19" w:history="1">
        <w:r w:rsidRPr="008403E3">
          <w:rPr>
            <w:rFonts w:ascii="Calibri Light" w:eastAsia="Calibri" w:hAnsi="Calibri Light" w:cs="Calibri Light"/>
            <w:color w:val="942092"/>
            <w:szCs w:val="24"/>
            <w:u w:val="single"/>
          </w:rPr>
          <w:t>http://www.legislation.gov.uk/ukpga/2005/9/introduction</w:t>
        </w:r>
      </w:hyperlink>
    </w:p>
    <w:p w14:paraId="608A5D7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 general principle of the Act is that everyone has capacity unless it is proved otherwise, that they should be supported to make their own decisions, that anything done for or on behalf of people without capacity must be in their best interests and that there should be least restrictive intervention. </w:t>
      </w:r>
    </w:p>
    <w:p w14:paraId="3731B132" w14:textId="77777777" w:rsidR="008C6E35" w:rsidRPr="008403E3" w:rsidRDefault="00E61EE2" w:rsidP="008C6E35">
      <w:pPr>
        <w:spacing w:before="0" w:after="0" w:line="240" w:lineRule="auto"/>
        <w:rPr>
          <w:rFonts w:ascii="Calibri Light" w:eastAsia="Calibri" w:hAnsi="Calibri Light" w:cs="Calibri Light"/>
          <w:color w:val="auto"/>
          <w:szCs w:val="24"/>
        </w:rPr>
      </w:pPr>
      <w:hyperlink r:id="rId20" w:history="1">
        <w:r w:rsidR="008C6E35" w:rsidRPr="008403E3">
          <w:rPr>
            <w:rFonts w:ascii="Calibri Light" w:eastAsia="Calibri" w:hAnsi="Calibri Light" w:cs="Calibri Light"/>
            <w:color w:val="942092"/>
            <w:szCs w:val="24"/>
            <w:u w:val="single"/>
          </w:rPr>
          <w:t>www.dca.gov.uk</w:t>
        </w:r>
      </w:hyperlink>
      <w:r w:rsidR="008C6E35" w:rsidRPr="008403E3">
        <w:rPr>
          <w:rFonts w:ascii="Calibri Light" w:eastAsia="Calibri" w:hAnsi="Calibri Light" w:cs="Calibri Light"/>
          <w:color w:val="auto"/>
          <w:szCs w:val="24"/>
        </w:rPr>
        <w:t xml:space="preserve"> </w:t>
      </w:r>
    </w:p>
    <w:p w14:paraId="08679FC3"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A68B217"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Safeguarding Vulnerable Groups Act 2006</w:t>
      </w:r>
      <w:r w:rsidRPr="008403E3">
        <w:rPr>
          <w:rFonts w:ascii="Calibri Light" w:eastAsia="Calibri" w:hAnsi="Calibri Light" w:cs="Calibri Light"/>
          <w:b/>
          <w:color w:val="auto"/>
          <w:szCs w:val="24"/>
        </w:rPr>
        <w:br/>
      </w:r>
      <w:hyperlink r:id="rId21" w:history="1">
        <w:r w:rsidRPr="008403E3">
          <w:rPr>
            <w:rFonts w:ascii="Calibri Light" w:eastAsia="Calibri" w:hAnsi="Calibri Light" w:cs="Calibri Light"/>
            <w:color w:val="942092"/>
            <w:szCs w:val="24"/>
            <w:u w:val="single"/>
          </w:rPr>
          <w:t>http://www.legislation.gov.uk/ukpga/2006/47/contents</w:t>
        </w:r>
      </w:hyperlink>
    </w:p>
    <w:p w14:paraId="6D84E34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This Act introduced the new Vetting and Barring Scheme and the role of the Independent Safeguarding Authority.  The Act places a statutory duty on all those working with vulnerable groups to register and undergo an advanced vetting process with criminal sanctions for non-compliance. </w:t>
      </w:r>
    </w:p>
    <w:p w14:paraId="1E114E6E" w14:textId="77777777" w:rsidR="008C6E35" w:rsidRPr="008403E3" w:rsidRDefault="00E61EE2" w:rsidP="008C6E35">
      <w:pPr>
        <w:spacing w:before="0" w:after="0" w:line="240" w:lineRule="auto"/>
        <w:rPr>
          <w:rFonts w:ascii="Calibri Light" w:eastAsia="Calibri" w:hAnsi="Calibri Light" w:cs="Calibri Light"/>
          <w:color w:val="auto"/>
          <w:szCs w:val="24"/>
        </w:rPr>
      </w:pPr>
      <w:hyperlink r:id="rId22" w:history="1">
        <w:r w:rsidR="008C6E35" w:rsidRPr="008403E3">
          <w:rPr>
            <w:rFonts w:ascii="Calibri Light" w:eastAsia="Calibri" w:hAnsi="Calibri Light" w:cs="Calibri Light"/>
            <w:color w:val="942092"/>
            <w:szCs w:val="24"/>
            <w:u w:val="single"/>
          </w:rPr>
          <w:t>www.opsi.gov.uk</w:t>
        </w:r>
      </w:hyperlink>
      <w:r w:rsidR="008C6E35" w:rsidRPr="008403E3">
        <w:rPr>
          <w:rFonts w:ascii="Calibri Light" w:eastAsia="Calibri" w:hAnsi="Calibri Light" w:cs="Calibri Light"/>
          <w:color w:val="auto"/>
          <w:szCs w:val="24"/>
        </w:rPr>
        <w:t xml:space="preserve"> </w:t>
      </w:r>
    </w:p>
    <w:p w14:paraId="18FA87D6" w14:textId="77777777" w:rsidR="008C6E35" w:rsidRPr="008403E3" w:rsidRDefault="008C6E35" w:rsidP="008C6E35">
      <w:pPr>
        <w:spacing w:before="0" w:after="0" w:line="240" w:lineRule="auto"/>
        <w:rPr>
          <w:rFonts w:ascii="Calibri Light" w:eastAsia="Calibri" w:hAnsi="Calibri Light" w:cs="Calibri Light"/>
          <w:b/>
          <w:color w:val="auto"/>
          <w:szCs w:val="24"/>
        </w:rPr>
      </w:pPr>
    </w:p>
    <w:p w14:paraId="5E39E738"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Deprivation of Liberty Safeguards</w:t>
      </w:r>
      <w:r w:rsidRPr="008403E3">
        <w:rPr>
          <w:rFonts w:ascii="Calibri Light" w:eastAsia="Calibri" w:hAnsi="Calibri Light" w:cs="Calibri Light"/>
          <w:b/>
          <w:bCs/>
          <w:color w:val="auto"/>
          <w:szCs w:val="24"/>
        </w:rPr>
        <w:br/>
      </w:r>
      <w:hyperlink r:id="rId23" w:history="1">
        <w:r w:rsidRPr="008403E3">
          <w:rPr>
            <w:rFonts w:ascii="Calibri Light" w:eastAsia="Calibri" w:hAnsi="Calibri Light" w:cs="Calibri Light"/>
            <w:color w:val="942092"/>
            <w:szCs w:val="24"/>
            <w:u w:val="single"/>
          </w:rPr>
          <w:t>https://www.gov.uk/government/collections/dh-mental-capacity-act-2005-deprivation-of-liberty-safeguards</w:t>
        </w:r>
      </w:hyperlink>
    </w:p>
    <w:p w14:paraId="6E683E4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This was a section introduced into the Mental Capacity Act 2005 and it came into force in April 2009.  It was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02B5D47" w14:textId="77777777" w:rsidR="008C6E35" w:rsidRPr="008403E3" w:rsidRDefault="008C6E35" w:rsidP="008C6E35">
      <w:pPr>
        <w:spacing w:before="0" w:after="0" w:line="240" w:lineRule="auto"/>
        <w:rPr>
          <w:rFonts w:ascii="Calibri Light" w:eastAsia="Calibri" w:hAnsi="Calibri Light" w:cs="Calibri Light"/>
          <w:b/>
          <w:bCs/>
          <w:color w:val="auto"/>
          <w:szCs w:val="24"/>
        </w:rPr>
      </w:pPr>
    </w:p>
    <w:p w14:paraId="0AA63AF2"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Disclosure &amp; Barring Service 2013</w:t>
      </w:r>
      <w:r w:rsidRPr="008403E3">
        <w:rPr>
          <w:rFonts w:ascii="Calibri Light" w:eastAsia="Calibri" w:hAnsi="Calibri Light" w:cs="Calibri Light"/>
          <w:b/>
          <w:color w:val="auto"/>
          <w:szCs w:val="24"/>
        </w:rPr>
        <w:br/>
      </w:r>
      <w:hyperlink r:id="rId24" w:history="1">
        <w:r w:rsidRPr="008403E3">
          <w:rPr>
            <w:rFonts w:ascii="Calibri Light" w:eastAsia="Calibri" w:hAnsi="Calibri Light" w:cs="Calibri Light"/>
            <w:color w:val="942092"/>
            <w:szCs w:val="24"/>
            <w:u w:val="single"/>
          </w:rPr>
          <w:t>https://www.gov.uk/government/organisations/disclosure-and-barring-service/about</w:t>
        </w:r>
      </w:hyperlink>
    </w:p>
    <w:p w14:paraId="26301AB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How employers or organisations can request criminal records checks on potential employees from the Disclosure and Barring Service (DBS). </w:t>
      </w:r>
    </w:p>
    <w:p w14:paraId="1E7D1521" w14:textId="77777777" w:rsidR="008C6E35" w:rsidRPr="008403E3" w:rsidRDefault="00E61EE2" w:rsidP="008C6E35">
      <w:pPr>
        <w:spacing w:before="0" w:after="0" w:line="240" w:lineRule="auto"/>
        <w:rPr>
          <w:rFonts w:ascii="Calibri Light" w:eastAsia="Calibri" w:hAnsi="Calibri Light" w:cs="Calibri Light"/>
          <w:color w:val="auto"/>
          <w:szCs w:val="24"/>
        </w:rPr>
      </w:pPr>
      <w:hyperlink r:id="rId25" w:history="1">
        <w:r w:rsidR="008C6E35" w:rsidRPr="008403E3">
          <w:rPr>
            <w:rFonts w:ascii="Calibri Light" w:eastAsia="Calibri" w:hAnsi="Calibri Light" w:cs="Calibri Light"/>
            <w:color w:val="942092"/>
            <w:szCs w:val="24"/>
            <w:u w:val="single"/>
          </w:rPr>
          <w:t>www.gov.uk/dbs-update-service</w:t>
        </w:r>
      </w:hyperlink>
      <w:r w:rsidR="008C6E35" w:rsidRPr="008403E3">
        <w:rPr>
          <w:rFonts w:ascii="Calibri Light" w:eastAsia="Calibri" w:hAnsi="Calibri Light" w:cs="Calibri Light"/>
          <w:color w:val="auto"/>
          <w:szCs w:val="24"/>
        </w:rPr>
        <w:t xml:space="preserve"> </w:t>
      </w:r>
    </w:p>
    <w:p w14:paraId="3FA04D22"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03BBE965"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The Care Act 2014 – Statutory Guidance</w:t>
      </w:r>
      <w:r w:rsidRPr="008403E3">
        <w:rPr>
          <w:rFonts w:ascii="Calibri Light" w:eastAsia="Calibri" w:hAnsi="Calibri Light" w:cs="Calibri Light"/>
          <w:b/>
          <w:color w:val="auto"/>
          <w:szCs w:val="24"/>
        </w:rPr>
        <w:br/>
      </w:r>
      <w:hyperlink r:id="rId26" w:history="1">
        <w:r w:rsidRPr="008403E3">
          <w:rPr>
            <w:rFonts w:ascii="Calibri Light" w:eastAsia="Calibri" w:hAnsi="Calibri Light" w:cs="Calibri Light"/>
            <w:color w:val="auto"/>
            <w:szCs w:val="24"/>
          </w:rPr>
          <w:t>http://www.legislation.gov.uk/ukpga/2014/23/introduction/enacted</w:t>
        </w:r>
      </w:hyperlink>
      <w:r w:rsidRPr="008403E3">
        <w:rPr>
          <w:rFonts w:ascii="Calibri Light" w:eastAsia="Calibri" w:hAnsi="Calibri Light" w:cs="Calibri Light"/>
          <w:color w:val="auto"/>
          <w:szCs w:val="24"/>
        </w:rPr>
        <w:t xml:space="preserve">  </w:t>
      </w:r>
    </w:p>
    <w:p w14:paraId="5AF58B93" w14:textId="77777777" w:rsidR="008C6E35"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The Care Act introduces new responsibilities for Local Authorities.  It also has major implications for adult care and support providers, people who use services, carers and advocates.  It puts adult safeguarding on a statutory footing. </w:t>
      </w:r>
    </w:p>
    <w:p w14:paraId="347043DF" w14:textId="77777777" w:rsidR="008403E3" w:rsidRDefault="008403E3" w:rsidP="008C6E35">
      <w:pPr>
        <w:spacing w:before="0" w:after="0" w:line="240" w:lineRule="auto"/>
        <w:rPr>
          <w:rFonts w:ascii="Calibri Light" w:eastAsia="Calibri" w:hAnsi="Calibri Light" w:cs="Calibri Light"/>
          <w:color w:val="auto"/>
          <w:szCs w:val="24"/>
        </w:rPr>
      </w:pPr>
    </w:p>
    <w:p w14:paraId="62FAB403" w14:textId="77777777" w:rsidR="008403E3" w:rsidRPr="008403E3" w:rsidRDefault="008403E3" w:rsidP="008C6E35">
      <w:pPr>
        <w:spacing w:before="0" w:after="0" w:line="240" w:lineRule="auto"/>
        <w:rPr>
          <w:rFonts w:ascii="Calibri Light" w:eastAsia="Calibri" w:hAnsi="Calibri Light" w:cs="Calibri Light"/>
          <w:color w:val="auto"/>
          <w:szCs w:val="24"/>
        </w:rPr>
      </w:pPr>
    </w:p>
    <w:p w14:paraId="18F875F9"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3C8E3C37" w14:textId="77777777" w:rsidR="00481ED1" w:rsidRPr="008403E3" w:rsidRDefault="00481ED1" w:rsidP="008C6E35">
      <w:pPr>
        <w:spacing w:before="0" w:after="0" w:line="240" w:lineRule="auto"/>
        <w:rPr>
          <w:rFonts w:ascii="Calibri Light" w:eastAsia="Calibri" w:hAnsi="Calibri Light" w:cs="Calibri Light"/>
          <w:color w:val="auto"/>
          <w:szCs w:val="24"/>
        </w:rPr>
      </w:pPr>
    </w:p>
    <w:p w14:paraId="64D43C7D" w14:textId="77777777" w:rsidR="00481ED1" w:rsidRPr="008403E3" w:rsidRDefault="00481ED1" w:rsidP="008C6E35">
      <w:pPr>
        <w:spacing w:before="0" w:after="0" w:line="240" w:lineRule="auto"/>
        <w:rPr>
          <w:rFonts w:ascii="Calibri Light" w:eastAsia="Calibri" w:hAnsi="Calibri Light" w:cs="Calibri Light"/>
          <w:color w:val="auto"/>
          <w:szCs w:val="24"/>
        </w:rPr>
      </w:pPr>
    </w:p>
    <w:p w14:paraId="0ED296B2" w14:textId="77777777" w:rsidR="008C6E35" w:rsidRPr="008403E3" w:rsidRDefault="008C6E35" w:rsidP="008C6E35">
      <w:pPr>
        <w:spacing w:before="0" w:after="0" w:line="240" w:lineRule="auto"/>
        <w:rPr>
          <w:rFonts w:ascii="Calibri Light" w:eastAsia="Calibri" w:hAnsi="Calibri Light" w:cs="Calibri Light"/>
          <w:b/>
          <w:bCs/>
          <w:color w:val="auto"/>
          <w:szCs w:val="24"/>
        </w:rPr>
      </w:pPr>
      <w:r w:rsidRPr="008403E3">
        <w:rPr>
          <w:rFonts w:ascii="Calibri Light" w:eastAsia="Calibri" w:hAnsi="Calibri Light" w:cs="Calibri Light"/>
          <w:b/>
          <w:bCs/>
          <w:color w:val="auto"/>
          <w:szCs w:val="24"/>
        </w:rPr>
        <w:lastRenderedPageBreak/>
        <w:t>Making Safeguarding Personal Guide 2014</w:t>
      </w:r>
    </w:p>
    <w:p w14:paraId="3FEBD7D9" w14:textId="77777777" w:rsidR="008C6E35" w:rsidRPr="008403E3" w:rsidRDefault="00E61EE2" w:rsidP="008C6E35">
      <w:pPr>
        <w:spacing w:before="0" w:after="0" w:line="240" w:lineRule="auto"/>
        <w:rPr>
          <w:rFonts w:ascii="Calibri Light" w:eastAsia="Calibri" w:hAnsi="Calibri Light" w:cs="Calibri Light"/>
          <w:color w:val="auto"/>
          <w:szCs w:val="24"/>
        </w:rPr>
      </w:pPr>
      <w:hyperlink r:id="rId27" w:history="1">
        <w:r w:rsidR="008C6E35" w:rsidRPr="008403E3">
          <w:rPr>
            <w:rFonts w:ascii="Calibri Light" w:eastAsia="Calibri" w:hAnsi="Calibri Light" w:cs="Calibri Light"/>
            <w:color w:val="942092"/>
            <w:szCs w:val="24"/>
            <w:u w:val="single"/>
          </w:rPr>
          <w:t>http://www.local.gov.uk/documents/10180/5852661/Making+Safeguarding+Personal+-+Guide+2014/4213d016-2732-40d4-bbc0-d0d8639ef0df</w:t>
        </w:r>
      </w:hyperlink>
    </w:p>
    <w:p w14:paraId="195890CD" w14:textId="079FA016" w:rsidR="009B66F2" w:rsidRPr="008403E3" w:rsidRDefault="008C6E35" w:rsidP="009B66F2">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This guide is intended to support Local Authorities and their partners to develop outcomes-focused, person-centred safeguarding practices. </w:t>
      </w:r>
    </w:p>
    <w:p w14:paraId="2683D600" w14:textId="77777777" w:rsidR="009B66F2" w:rsidRPr="008403E3" w:rsidRDefault="009B66F2" w:rsidP="008C6E35">
      <w:pPr>
        <w:spacing w:before="0" w:after="0" w:line="240" w:lineRule="auto"/>
        <w:rPr>
          <w:rFonts w:ascii="Calibri Light" w:eastAsia="Calibri" w:hAnsi="Calibri Light" w:cs="Calibri Light"/>
          <w:b/>
          <w:bCs/>
          <w:color w:val="auto"/>
          <w:szCs w:val="24"/>
        </w:rPr>
      </w:pPr>
    </w:p>
    <w:p w14:paraId="0DF66146" w14:textId="75B7C815"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bCs/>
          <w:color w:val="auto"/>
          <w:szCs w:val="24"/>
        </w:rPr>
        <w:t>Appendix 4</w:t>
      </w:r>
    </w:p>
    <w:p w14:paraId="3FFE7B18" w14:textId="77777777" w:rsidR="008C6E35" w:rsidRPr="008403E3" w:rsidRDefault="008C6E35" w:rsidP="008C6E35">
      <w:pPr>
        <w:keepNext/>
        <w:keepLines/>
        <w:spacing w:before="0" w:after="0" w:line="240" w:lineRule="auto"/>
        <w:outlineLvl w:val="1"/>
        <w:rPr>
          <w:rFonts w:ascii="Calibri Light" w:eastAsia="Times New Roman" w:hAnsi="Calibri Light" w:cs="Calibri Light"/>
          <w:b/>
          <w:bCs/>
          <w:color w:val="A0061D"/>
          <w:szCs w:val="24"/>
        </w:rPr>
      </w:pPr>
      <w:bookmarkStart w:id="8" w:name="_Hlk513718317"/>
      <w:r w:rsidRPr="008403E3">
        <w:rPr>
          <w:rFonts w:ascii="Calibri Light" w:eastAsia="Times New Roman" w:hAnsi="Calibri Light" w:cs="Calibri Light"/>
          <w:b/>
          <w:bCs/>
          <w:color w:val="A0061D"/>
          <w:szCs w:val="24"/>
        </w:rPr>
        <w:t>Useful contacts</w:t>
      </w:r>
    </w:p>
    <w:p w14:paraId="20C51832"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443DECC9"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b/>
          <w:color w:val="auto"/>
          <w:szCs w:val="24"/>
        </w:rPr>
        <w:t>BaseballSoftball</w:t>
      </w:r>
      <w:r w:rsidRPr="008403E3">
        <w:rPr>
          <w:rFonts w:ascii="Calibri Light" w:eastAsia="Calibri" w:hAnsi="Calibri Light" w:cs="Calibri Light"/>
          <w:b/>
          <w:i/>
          <w:color w:val="auto"/>
          <w:szCs w:val="24"/>
        </w:rPr>
        <w:t>UK</w:t>
      </w:r>
      <w:r w:rsidRPr="008403E3">
        <w:rPr>
          <w:rFonts w:ascii="Calibri Light" w:eastAsia="Calibri" w:hAnsi="Calibri Light" w:cs="Calibri Light"/>
          <w:b/>
          <w:color w:val="auto"/>
          <w:szCs w:val="24"/>
        </w:rPr>
        <w:t xml:space="preserve"> Lead Safeguarding Office</w:t>
      </w:r>
      <w:r w:rsidRPr="008403E3">
        <w:rPr>
          <w:rFonts w:ascii="Calibri Light" w:eastAsia="Calibri" w:hAnsi="Calibri Light" w:cs="Calibri Light"/>
          <w:color w:val="auto"/>
          <w:szCs w:val="24"/>
        </w:rPr>
        <w:t>r:</w:t>
      </w:r>
    </w:p>
    <w:p w14:paraId="16B1C4D2"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Mark Caress</w:t>
      </w:r>
    </w:p>
    <w:p w14:paraId="3CD8720C"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Telephone:  020 7453 7055 </w:t>
      </w:r>
    </w:p>
    <w:p w14:paraId="569C1452"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Email:  </w:t>
      </w:r>
      <w:hyperlink r:id="rId28" w:history="1">
        <w:r w:rsidRPr="008403E3">
          <w:rPr>
            <w:rFonts w:ascii="Calibri Light" w:eastAsia="Calibri" w:hAnsi="Calibri Light" w:cs="Calibri Light"/>
            <w:color w:val="942092"/>
            <w:szCs w:val="24"/>
            <w:u w:val="single"/>
          </w:rPr>
          <w:t>welfare@bsuk.com</w:t>
        </w:r>
      </w:hyperlink>
      <w:r w:rsidRPr="008403E3">
        <w:rPr>
          <w:rFonts w:ascii="Calibri Light" w:eastAsia="Calibri" w:hAnsi="Calibri Light" w:cs="Calibri Light"/>
          <w:color w:val="auto"/>
          <w:szCs w:val="24"/>
        </w:rPr>
        <w:t xml:space="preserve"> </w:t>
      </w:r>
    </w:p>
    <w:p w14:paraId="3CC45F16" w14:textId="77777777" w:rsidR="008C6E35" w:rsidRPr="008403E3" w:rsidRDefault="008C6E35" w:rsidP="008C6E35">
      <w:pPr>
        <w:spacing w:before="0" w:after="0" w:line="240" w:lineRule="auto"/>
        <w:rPr>
          <w:rFonts w:ascii="Calibri Light" w:eastAsia="Calibri" w:hAnsi="Calibri Light" w:cs="Calibri Light"/>
          <w:color w:val="auto"/>
          <w:szCs w:val="24"/>
        </w:rPr>
      </w:pPr>
    </w:p>
    <w:p w14:paraId="5480ABE7" w14:textId="77777777" w:rsidR="008C6E35" w:rsidRPr="008403E3" w:rsidRDefault="008C6E35" w:rsidP="008C6E35">
      <w:pPr>
        <w:spacing w:before="0" w:after="0" w:line="240" w:lineRule="auto"/>
        <w:rPr>
          <w:rFonts w:ascii="Calibri Light" w:eastAsia="Calibri" w:hAnsi="Calibri Light" w:cs="Calibri Light"/>
          <w:b/>
          <w:color w:val="auto"/>
          <w:szCs w:val="24"/>
        </w:rPr>
      </w:pPr>
      <w:r w:rsidRPr="008403E3">
        <w:rPr>
          <w:rFonts w:ascii="Calibri Light" w:eastAsia="Calibri" w:hAnsi="Calibri Light" w:cs="Calibri Light"/>
          <w:b/>
          <w:color w:val="auto"/>
          <w:szCs w:val="24"/>
        </w:rPr>
        <w:t>Ann Craft Trust</w:t>
      </w:r>
      <w:r w:rsidRPr="008403E3">
        <w:rPr>
          <w:rFonts w:ascii="Calibri Light" w:eastAsia="Calibri" w:hAnsi="Calibri Light" w:cs="Calibri Light"/>
          <w:color w:val="auto"/>
          <w:szCs w:val="24"/>
        </w:rPr>
        <w:t xml:space="preserve">: </w:t>
      </w:r>
      <w:r w:rsidRPr="008403E3">
        <w:rPr>
          <w:rFonts w:ascii="Calibri Light" w:eastAsia="Calibri" w:hAnsi="Calibri Light" w:cs="Calibri Light"/>
          <w:b/>
          <w:color w:val="auto"/>
          <w:szCs w:val="24"/>
        </w:rPr>
        <w:t xml:space="preserve">Safeguarding Adults in Sport and Activity: </w:t>
      </w:r>
    </w:p>
    <w:p w14:paraId="674F9FBF"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Telephone:  0115 951 5400</w:t>
      </w:r>
    </w:p>
    <w:p w14:paraId="74B052A0"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Email:  </w:t>
      </w:r>
      <w:hyperlink r:id="rId29" w:history="1">
        <w:r w:rsidRPr="008403E3">
          <w:rPr>
            <w:rFonts w:ascii="Calibri Light" w:eastAsia="Calibri" w:hAnsi="Calibri Light" w:cs="Calibri Light"/>
            <w:color w:val="942092"/>
            <w:szCs w:val="24"/>
            <w:u w:val="single"/>
          </w:rPr>
          <w:t>Ann-Craft-Trust@nottingham.ac.uk</w:t>
        </w:r>
      </w:hyperlink>
      <w:r w:rsidRPr="008403E3">
        <w:rPr>
          <w:rFonts w:ascii="Calibri Light" w:eastAsia="Calibri" w:hAnsi="Calibri Light" w:cs="Calibri Light"/>
          <w:color w:val="auto"/>
          <w:szCs w:val="24"/>
        </w:rPr>
        <w:t xml:space="preserve"> </w:t>
      </w:r>
    </w:p>
    <w:p w14:paraId="2B5EC813" w14:textId="77777777" w:rsidR="008C6E35" w:rsidRPr="008403E3" w:rsidRDefault="008C6E35" w:rsidP="008C6E35">
      <w:pPr>
        <w:spacing w:before="0" w:after="0" w:line="240" w:lineRule="auto"/>
        <w:rPr>
          <w:rFonts w:ascii="Calibri Light" w:eastAsia="Calibri" w:hAnsi="Calibri Light" w:cs="Calibri Light"/>
          <w:color w:val="auto"/>
          <w:szCs w:val="24"/>
        </w:rPr>
      </w:pPr>
      <w:r w:rsidRPr="008403E3">
        <w:rPr>
          <w:rFonts w:ascii="Calibri Light" w:eastAsia="Calibri" w:hAnsi="Calibri Light" w:cs="Calibri Light"/>
          <w:color w:val="auto"/>
          <w:szCs w:val="24"/>
        </w:rPr>
        <w:t xml:space="preserve">Website:  </w:t>
      </w:r>
      <w:hyperlink r:id="rId30" w:history="1">
        <w:r w:rsidRPr="008403E3">
          <w:rPr>
            <w:rFonts w:ascii="Calibri Light" w:eastAsia="Calibri" w:hAnsi="Calibri Light" w:cs="Calibri Light"/>
            <w:color w:val="942092"/>
            <w:szCs w:val="24"/>
            <w:u w:val="single"/>
          </w:rPr>
          <w:t>www.anncrafttrust.org</w:t>
        </w:r>
      </w:hyperlink>
      <w:r w:rsidRPr="008403E3">
        <w:rPr>
          <w:rFonts w:ascii="Calibri Light" w:eastAsia="Calibri" w:hAnsi="Calibri Light" w:cs="Calibri Light"/>
          <w:color w:val="auto"/>
          <w:szCs w:val="24"/>
        </w:rPr>
        <w:t xml:space="preserve"> </w:t>
      </w:r>
    </w:p>
    <w:bookmarkEnd w:id="7"/>
    <w:bookmarkEnd w:id="8"/>
    <w:p w14:paraId="0CE6C3EF" w14:textId="77777777" w:rsidR="008C6E35" w:rsidRPr="008403E3" w:rsidRDefault="008C6E35" w:rsidP="008C6E35">
      <w:pPr>
        <w:spacing w:before="0" w:after="0" w:line="276" w:lineRule="auto"/>
        <w:rPr>
          <w:rFonts w:ascii="Calibri Light" w:eastAsia="Calibri" w:hAnsi="Calibri Light" w:cs="Calibri Light"/>
          <w:b/>
          <w:bCs/>
          <w:color w:val="auto"/>
          <w:szCs w:val="24"/>
        </w:rPr>
      </w:pPr>
    </w:p>
    <w:p w14:paraId="0BF76675" w14:textId="77777777" w:rsidR="008C6E35" w:rsidRPr="008403E3" w:rsidRDefault="008C6E35" w:rsidP="008C6E35">
      <w:pPr>
        <w:spacing w:before="0" w:after="0" w:line="276" w:lineRule="auto"/>
        <w:rPr>
          <w:rFonts w:ascii="Calibri Light" w:eastAsia="Calibri" w:hAnsi="Calibri Light" w:cs="Calibri Light"/>
          <w:b/>
          <w:bCs/>
          <w:color w:val="auto"/>
          <w:szCs w:val="24"/>
        </w:rPr>
      </w:pPr>
    </w:p>
    <w:p w14:paraId="2D225B65" w14:textId="77777777" w:rsidR="008C6E35" w:rsidRPr="008403E3" w:rsidRDefault="008C6E35" w:rsidP="008C6E35">
      <w:pPr>
        <w:spacing w:before="0" w:after="0" w:line="276" w:lineRule="auto"/>
        <w:rPr>
          <w:rFonts w:ascii="Calibri Light" w:eastAsia="Calibri" w:hAnsi="Calibri Light" w:cs="Calibri Light"/>
          <w:b/>
          <w:bCs/>
          <w:color w:val="auto"/>
          <w:szCs w:val="24"/>
        </w:rPr>
      </w:pPr>
    </w:p>
    <w:tbl>
      <w:tblPr>
        <w:tblStyle w:val="TableGrid"/>
        <w:tblW w:w="0" w:type="auto"/>
        <w:tblLook w:val="04A0" w:firstRow="1" w:lastRow="0" w:firstColumn="1" w:lastColumn="0" w:noHBand="0" w:noVBand="1"/>
      </w:tblPr>
      <w:tblGrid>
        <w:gridCol w:w="2405"/>
        <w:gridCol w:w="2405"/>
        <w:gridCol w:w="2405"/>
        <w:gridCol w:w="2406"/>
      </w:tblGrid>
      <w:tr w:rsidR="00A60974" w:rsidRPr="008403E3" w14:paraId="2294E6C0" w14:textId="77777777" w:rsidTr="00FF2EFC">
        <w:tc>
          <w:tcPr>
            <w:tcW w:w="2405" w:type="dxa"/>
          </w:tcPr>
          <w:p w14:paraId="12639415" w14:textId="77777777" w:rsidR="00A60974" w:rsidRPr="008403E3" w:rsidRDefault="00A60974" w:rsidP="00FF2EFC">
            <w:pPr>
              <w:spacing w:after="0"/>
              <w:rPr>
                <w:rFonts w:ascii="Calibri Light" w:hAnsi="Calibri Light" w:cs="Calibri Light"/>
                <w:szCs w:val="24"/>
              </w:rPr>
            </w:pPr>
            <w:r w:rsidRPr="008403E3">
              <w:rPr>
                <w:rFonts w:ascii="Calibri Light" w:hAnsi="Calibri Light" w:cs="Calibri Light"/>
                <w:szCs w:val="24"/>
              </w:rPr>
              <w:t>Policy Last reviewed</w:t>
            </w:r>
          </w:p>
        </w:tc>
        <w:tc>
          <w:tcPr>
            <w:tcW w:w="2405" w:type="dxa"/>
          </w:tcPr>
          <w:p w14:paraId="11349DB5" w14:textId="77777777" w:rsidR="00A60974" w:rsidRPr="008403E3" w:rsidRDefault="00A60974" w:rsidP="00FF2EFC">
            <w:pPr>
              <w:spacing w:after="0"/>
              <w:rPr>
                <w:rFonts w:ascii="Calibri Light" w:hAnsi="Calibri Light" w:cs="Calibri Light"/>
                <w:szCs w:val="24"/>
              </w:rPr>
            </w:pPr>
            <w:r w:rsidRPr="008403E3">
              <w:rPr>
                <w:rFonts w:ascii="Calibri Light" w:hAnsi="Calibri Light" w:cs="Calibri Light"/>
                <w:szCs w:val="24"/>
              </w:rPr>
              <w:t>Reviewed By (Consultant)</w:t>
            </w:r>
          </w:p>
        </w:tc>
        <w:tc>
          <w:tcPr>
            <w:tcW w:w="2405" w:type="dxa"/>
          </w:tcPr>
          <w:p w14:paraId="2A92E573" w14:textId="77777777" w:rsidR="00A60974" w:rsidRPr="008403E3" w:rsidRDefault="00A60974" w:rsidP="00FF2EFC">
            <w:pPr>
              <w:spacing w:after="0"/>
              <w:rPr>
                <w:rFonts w:ascii="Calibri Light" w:hAnsi="Calibri Light" w:cs="Calibri Light"/>
                <w:szCs w:val="24"/>
              </w:rPr>
            </w:pPr>
            <w:r w:rsidRPr="008403E3">
              <w:rPr>
                <w:rFonts w:ascii="Calibri Light" w:hAnsi="Calibri Light" w:cs="Calibri Light"/>
                <w:szCs w:val="24"/>
              </w:rPr>
              <w:t>Approved by</w:t>
            </w:r>
          </w:p>
        </w:tc>
        <w:tc>
          <w:tcPr>
            <w:tcW w:w="2406" w:type="dxa"/>
          </w:tcPr>
          <w:p w14:paraId="60792532" w14:textId="77777777" w:rsidR="00A60974" w:rsidRPr="008403E3" w:rsidRDefault="00A60974" w:rsidP="00FF2EFC">
            <w:pPr>
              <w:spacing w:after="0"/>
              <w:rPr>
                <w:rFonts w:ascii="Calibri Light" w:hAnsi="Calibri Light" w:cs="Calibri Light"/>
                <w:szCs w:val="24"/>
              </w:rPr>
            </w:pPr>
            <w:r w:rsidRPr="008403E3">
              <w:rPr>
                <w:rFonts w:ascii="Calibri Light" w:hAnsi="Calibri Light" w:cs="Calibri Light"/>
                <w:szCs w:val="24"/>
              </w:rPr>
              <w:t>Next review date</w:t>
            </w:r>
          </w:p>
        </w:tc>
      </w:tr>
      <w:tr w:rsidR="00A60974" w:rsidRPr="008403E3" w14:paraId="4AFA88C9" w14:textId="77777777" w:rsidTr="00FF2EFC">
        <w:tc>
          <w:tcPr>
            <w:tcW w:w="2405" w:type="dxa"/>
          </w:tcPr>
          <w:p w14:paraId="456529B1" w14:textId="5C299AB3" w:rsidR="00A60974" w:rsidRPr="008403E3" w:rsidRDefault="00A60974" w:rsidP="00FF2EFC">
            <w:pPr>
              <w:spacing w:after="0"/>
              <w:rPr>
                <w:rFonts w:ascii="Calibri Light" w:hAnsi="Calibri Light" w:cs="Calibri Light"/>
                <w:szCs w:val="24"/>
              </w:rPr>
            </w:pPr>
            <w:r w:rsidRPr="008403E3">
              <w:rPr>
                <w:rFonts w:ascii="Calibri Light" w:hAnsi="Calibri Light" w:cs="Calibri Light"/>
                <w:szCs w:val="24"/>
              </w:rPr>
              <w:t>Feb 2</w:t>
            </w:r>
            <w:r w:rsidR="00840788" w:rsidRPr="008403E3">
              <w:rPr>
                <w:rFonts w:ascii="Calibri Light" w:hAnsi="Calibri Light" w:cs="Calibri Light"/>
                <w:szCs w:val="24"/>
              </w:rPr>
              <w:t>4</w:t>
            </w:r>
          </w:p>
        </w:tc>
        <w:tc>
          <w:tcPr>
            <w:tcW w:w="2405" w:type="dxa"/>
          </w:tcPr>
          <w:p w14:paraId="54FD5240" w14:textId="1F9527BD" w:rsidR="00A60974" w:rsidRPr="008403E3" w:rsidRDefault="00840788" w:rsidP="00FF2EFC">
            <w:pPr>
              <w:spacing w:after="0"/>
              <w:rPr>
                <w:rFonts w:ascii="Calibri Light" w:hAnsi="Calibri Light" w:cs="Calibri Light"/>
                <w:szCs w:val="24"/>
              </w:rPr>
            </w:pPr>
            <w:r w:rsidRPr="008403E3">
              <w:rPr>
                <w:rFonts w:ascii="Calibri Light" w:hAnsi="Calibri Light" w:cs="Calibri Light"/>
                <w:szCs w:val="24"/>
              </w:rPr>
              <w:t>Katherine Bates</w:t>
            </w:r>
          </w:p>
        </w:tc>
        <w:tc>
          <w:tcPr>
            <w:tcW w:w="2405" w:type="dxa"/>
          </w:tcPr>
          <w:p w14:paraId="1549511F" w14:textId="577B254D" w:rsidR="00A60974" w:rsidRPr="008403E3" w:rsidRDefault="00A60974" w:rsidP="00FF2EFC">
            <w:pPr>
              <w:spacing w:after="0"/>
              <w:rPr>
                <w:rFonts w:ascii="Calibri Light" w:hAnsi="Calibri Light" w:cs="Calibri Light"/>
                <w:szCs w:val="24"/>
              </w:rPr>
            </w:pPr>
          </w:p>
        </w:tc>
        <w:tc>
          <w:tcPr>
            <w:tcW w:w="2406" w:type="dxa"/>
          </w:tcPr>
          <w:p w14:paraId="38B9CD02" w14:textId="0A6553DB" w:rsidR="00A60974" w:rsidRPr="008403E3" w:rsidRDefault="00840788" w:rsidP="00FF2EFC">
            <w:pPr>
              <w:spacing w:after="0"/>
              <w:rPr>
                <w:rFonts w:ascii="Calibri Light" w:hAnsi="Calibri Light" w:cs="Calibri Light"/>
                <w:szCs w:val="24"/>
              </w:rPr>
            </w:pPr>
            <w:r w:rsidRPr="008403E3">
              <w:rPr>
                <w:rFonts w:ascii="Calibri Light" w:hAnsi="Calibri Light" w:cs="Calibri Light"/>
                <w:szCs w:val="24"/>
              </w:rPr>
              <w:t>Feb 2</w:t>
            </w:r>
            <w:r w:rsidR="008403E3">
              <w:rPr>
                <w:rFonts w:ascii="Calibri Light" w:hAnsi="Calibri Light" w:cs="Calibri Light"/>
                <w:szCs w:val="24"/>
              </w:rPr>
              <w:t>6</w:t>
            </w:r>
          </w:p>
        </w:tc>
      </w:tr>
    </w:tbl>
    <w:p w14:paraId="62F41718" w14:textId="7550F72A" w:rsidR="00E552C8" w:rsidRPr="00A736DF" w:rsidRDefault="00E552C8" w:rsidP="0035167A"/>
    <w:sectPr w:rsidR="00E552C8" w:rsidRPr="00A736DF" w:rsidSect="00E24096">
      <w:footerReference w:type="default" r:id="rId31"/>
      <w:footerReference w:type="first" r:id="rId32"/>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0ABF" w14:textId="77777777" w:rsidR="00E24096" w:rsidRDefault="00E24096" w:rsidP="005A20E2">
      <w:pPr>
        <w:spacing w:after="0"/>
      </w:pPr>
      <w:r>
        <w:separator/>
      </w:r>
    </w:p>
    <w:p w14:paraId="7A0C1959" w14:textId="77777777" w:rsidR="00E24096" w:rsidRDefault="00E24096"/>
    <w:p w14:paraId="3D3574FA" w14:textId="77777777" w:rsidR="00E24096" w:rsidRDefault="00E24096" w:rsidP="009B4773"/>
    <w:p w14:paraId="46D56839" w14:textId="77777777" w:rsidR="00E24096" w:rsidRDefault="00E24096" w:rsidP="00513832"/>
  </w:endnote>
  <w:endnote w:type="continuationSeparator" w:id="0">
    <w:p w14:paraId="5FFC40B7" w14:textId="77777777" w:rsidR="00E24096" w:rsidRDefault="00E24096" w:rsidP="005A20E2">
      <w:pPr>
        <w:spacing w:after="0"/>
      </w:pPr>
      <w:r>
        <w:continuationSeparator/>
      </w:r>
    </w:p>
    <w:p w14:paraId="6B4B893D" w14:textId="77777777" w:rsidR="00E24096" w:rsidRDefault="00E24096"/>
    <w:p w14:paraId="4BDCE46B" w14:textId="77777777" w:rsidR="00E24096" w:rsidRDefault="00E24096" w:rsidP="009B4773"/>
    <w:p w14:paraId="7433AF11" w14:textId="77777777" w:rsidR="00E24096" w:rsidRDefault="00E2409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041" w14:textId="55C806B6" w:rsidR="00A66B70" w:rsidRDefault="00A66B70" w:rsidP="00A66B70">
    <w:pPr>
      <w:pStyle w:val="Footer"/>
      <w:tabs>
        <w:tab w:val="clear" w:pos="10080"/>
        <w:tab w:val="left" w:pos="27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E61EE2"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E913" w14:textId="77777777" w:rsidR="00E24096" w:rsidRDefault="00E24096" w:rsidP="005A20E2">
      <w:pPr>
        <w:spacing w:after="0"/>
      </w:pPr>
      <w:r>
        <w:separator/>
      </w:r>
    </w:p>
    <w:p w14:paraId="769977CF" w14:textId="77777777" w:rsidR="00E24096" w:rsidRDefault="00E24096"/>
    <w:p w14:paraId="78962E6A" w14:textId="77777777" w:rsidR="00E24096" w:rsidRDefault="00E24096" w:rsidP="009B4773"/>
    <w:p w14:paraId="347FA034" w14:textId="77777777" w:rsidR="00E24096" w:rsidRDefault="00E24096" w:rsidP="00513832"/>
  </w:footnote>
  <w:footnote w:type="continuationSeparator" w:id="0">
    <w:p w14:paraId="53100EB5" w14:textId="77777777" w:rsidR="00E24096" w:rsidRDefault="00E24096" w:rsidP="005A20E2">
      <w:pPr>
        <w:spacing w:after="0"/>
      </w:pPr>
      <w:r>
        <w:continuationSeparator/>
      </w:r>
    </w:p>
    <w:p w14:paraId="2A112553" w14:textId="77777777" w:rsidR="00E24096" w:rsidRDefault="00E24096"/>
    <w:p w14:paraId="6ED1A662" w14:textId="77777777" w:rsidR="00E24096" w:rsidRDefault="00E24096" w:rsidP="009B4773"/>
    <w:p w14:paraId="7BE8F782" w14:textId="77777777" w:rsidR="00E24096" w:rsidRDefault="00E24096"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ahoma"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ahoma"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8A2CFC"/>
    <w:multiLevelType w:val="hybridMultilevel"/>
    <w:tmpl w:val="1AB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97E57"/>
    <w:multiLevelType w:val="hybridMultilevel"/>
    <w:tmpl w:val="3F34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5CA7"/>
    <w:multiLevelType w:val="hybridMultilevel"/>
    <w:tmpl w:val="727E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117DA"/>
    <w:multiLevelType w:val="hybridMultilevel"/>
    <w:tmpl w:val="790A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ahoma"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ahoma"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162EAD"/>
    <w:multiLevelType w:val="hybridMultilevel"/>
    <w:tmpl w:val="C87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05038"/>
    <w:multiLevelType w:val="hybridMultilevel"/>
    <w:tmpl w:val="839C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3FB"/>
    <w:multiLevelType w:val="hybridMultilevel"/>
    <w:tmpl w:val="242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F5846"/>
    <w:multiLevelType w:val="hybridMultilevel"/>
    <w:tmpl w:val="635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33A7D"/>
    <w:multiLevelType w:val="hybridMultilevel"/>
    <w:tmpl w:val="420C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D1F4D"/>
    <w:multiLevelType w:val="hybridMultilevel"/>
    <w:tmpl w:val="1A52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B469B"/>
    <w:multiLevelType w:val="hybridMultilevel"/>
    <w:tmpl w:val="D90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D3344"/>
    <w:multiLevelType w:val="hybridMultilevel"/>
    <w:tmpl w:val="DFE85E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68570B"/>
    <w:multiLevelType w:val="hybridMultilevel"/>
    <w:tmpl w:val="E556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D58AB"/>
    <w:multiLevelType w:val="hybridMultilevel"/>
    <w:tmpl w:val="BF0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C3621"/>
    <w:multiLevelType w:val="hybridMultilevel"/>
    <w:tmpl w:val="A8A2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65025"/>
    <w:multiLevelType w:val="hybridMultilevel"/>
    <w:tmpl w:val="867A7D0E"/>
    <w:lvl w:ilvl="0" w:tplc="E5F47162">
      <w:start w:val="1"/>
      <w:numFmt w:val="decimal"/>
      <w:lvlText w:val="%1."/>
      <w:lvlJc w:val="left"/>
      <w:pPr>
        <w:ind w:left="361" w:hanging="360"/>
      </w:pPr>
      <w:rPr>
        <w:b/>
      </w:r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25" w15:restartNumberingAfterBreak="0">
    <w:nsid w:val="6CF54ECF"/>
    <w:multiLevelType w:val="hybridMultilevel"/>
    <w:tmpl w:val="4CA0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16FEE"/>
    <w:multiLevelType w:val="hybridMultilevel"/>
    <w:tmpl w:val="B41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7B0119"/>
    <w:multiLevelType w:val="hybridMultilevel"/>
    <w:tmpl w:val="DAC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776351">
    <w:abstractNumId w:val="7"/>
  </w:num>
  <w:num w:numId="2" w16cid:durableId="2075424154">
    <w:abstractNumId w:val="2"/>
  </w:num>
  <w:num w:numId="3" w16cid:durableId="1631857363">
    <w:abstractNumId w:val="12"/>
  </w:num>
  <w:num w:numId="4" w16cid:durableId="306667213">
    <w:abstractNumId w:val="1"/>
  </w:num>
  <w:num w:numId="5" w16cid:durableId="1758819132">
    <w:abstractNumId w:val="19"/>
  </w:num>
  <w:num w:numId="6" w16cid:durableId="1402828219">
    <w:abstractNumId w:val="0"/>
  </w:num>
  <w:num w:numId="7" w16cid:durableId="599066783">
    <w:abstractNumId w:val="27"/>
  </w:num>
  <w:num w:numId="8" w16cid:durableId="1259758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6623993">
    <w:abstractNumId w:val="9"/>
  </w:num>
  <w:num w:numId="10" w16cid:durableId="242180284">
    <w:abstractNumId w:val="10"/>
  </w:num>
  <w:num w:numId="11" w16cid:durableId="1204975942">
    <w:abstractNumId w:val="3"/>
  </w:num>
  <w:num w:numId="12" w16cid:durableId="2052001249">
    <w:abstractNumId w:val="5"/>
  </w:num>
  <w:num w:numId="13" w16cid:durableId="795679210">
    <w:abstractNumId w:val="28"/>
  </w:num>
  <w:num w:numId="14" w16cid:durableId="364838926">
    <w:abstractNumId w:val="16"/>
  </w:num>
  <w:num w:numId="15" w16cid:durableId="1150749709">
    <w:abstractNumId w:val="21"/>
  </w:num>
  <w:num w:numId="16" w16cid:durableId="1826050659">
    <w:abstractNumId w:val="4"/>
  </w:num>
  <w:num w:numId="17" w16cid:durableId="1835534194">
    <w:abstractNumId w:val="11"/>
  </w:num>
  <w:num w:numId="18" w16cid:durableId="2144469172">
    <w:abstractNumId w:val="25"/>
  </w:num>
  <w:num w:numId="19" w16cid:durableId="1864320548">
    <w:abstractNumId w:val="6"/>
  </w:num>
  <w:num w:numId="20" w16cid:durableId="690646703">
    <w:abstractNumId w:val="15"/>
  </w:num>
  <w:num w:numId="21" w16cid:durableId="363286919">
    <w:abstractNumId w:val="22"/>
  </w:num>
  <w:num w:numId="22" w16cid:durableId="2031683286">
    <w:abstractNumId w:val="14"/>
  </w:num>
  <w:num w:numId="23" w16cid:durableId="522204072">
    <w:abstractNumId w:val="8"/>
  </w:num>
  <w:num w:numId="24" w16cid:durableId="2094932828">
    <w:abstractNumId w:val="20"/>
  </w:num>
  <w:num w:numId="25" w16cid:durableId="1536770386">
    <w:abstractNumId w:val="26"/>
  </w:num>
  <w:num w:numId="26" w16cid:durableId="57368339">
    <w:abstractNumId w:val="23"/>
  </w:num>
  <w:num w:numId="27" w16cid:durableId="1839618120">
    <w:abstractNumId w:val="17"/>
  </w:num>
  <w:num w:numId="28" w16cid:durableId="606230233">
    <w:abstractNumId w:val="18"/>
  </w:num>
  <w:num w:numId="29" w16cid:durableId="85631038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003E"/>
    <w:rsid w:val="0003123C"/>
    <w:rsid w:val="00032A10"/>
    <w:rsid w:val="00043FFE"/>
    <w:rsid w:val="00044074"/>
    <w:rsid w:val="0004430C"/>
    <w:rsid w:val="00045D41"/>
    <w:rsid w:val="000602DB"/>
    <w:rsid w:val="000612A6"/>
    <w:rsid w:val="00063C19"/>
    <w:rsid w:val="00066DE2"/>
    <w:rsid w:val="00067CAA"/>
    <w:rsid w:val="00072C94"/>
    <w:rsid w:val="00077931"/>
    <w:rsid w:val="00084E91"/>
    <w:rsid w:val="00085592"/>
    <w:rsid w:val="000900B6"/>
    <w:rsid w:val="00090312"/>
    <w:rsid w:val="000A649E"/>
    <w:rsid w:val="000A7626"/>
    <w:rsid w:val="000B48B6"/>
    <w:rsid w:val="000B5DA2"/>
    <w:rsid w:val="000C1C28"/>
    <w:rsid w:val="000C5872"/>
    <w:rsid w:val="000C7FBC"/>
    <w:rsid w:val="000E0979"/>
    <w:rsid w:val="000E1544"/>
    <w:rsid w:val="0011281A"/>
    <w:rsid w:val="001155CE"/>
    <w:rsid w:val="001225D9"/>
    <w:rsid w:val="00124370"/>
    <w:rsid w:val="00141F09"/>
    <w:rsid w:val="00147BD9"/>
    <w:rsid w:val="00152AFA"/>
    <w:rsid w:val="001534DC"/>
    <w:rsid w:val="001541A6"/>
    <w:rsid w:val="00160392"/>
    <w:rsid w:val="001A5429"/>
    <w:rsid w:val="001A5E7A"/>
    <w:rsid w:val="001A761B"/>
    <w:rsid w:val="001A7BB5"/>
    <w:rsid w:val="001C04A2"/>
    <w:rsid w:val="001C10CB"/>
    <w:rsid w:val="001D1C22"/>
    <w:rsid w:val="001D59C9"/>
    <w:rsid w:val="001D7534"/>
    <w:rsid w:val="001E11F1"/>
    <w:rsid w:val="001E1881"/>
    <w:rsid w:val="001E1E58"/>
    <w:rsid w:val="001E38E9"/>
    <w:rsid w:val="001E6497"/>
    <w:rsid w:val="001F6B58"/>
    <w:rsid w:val="00206719"/>
    <w:rsid w:val="00210BB6"/>
    <w:rsid w:val="00222C59"/>
    <w:rsid w:val="00224FF2"/>
    <w:rsid w:val="002308BC"/>
    <w:rsid w:val="00232FB6"/>
    <w:rsid w:val="00240312"/>
    <w:rsid w:val="0024071B"/>
    <w:rsid w:val="00240A7B"/>
    <w:rsid w:val="00242566"/>
    <w:rsid w:val="00242C97"/>
    <w:rsid w:val="00243DEC"/>
    <w:rsid w:val="00247B17"/>
    <w:rsid w:val="00252E4A"/>
    <w:rsid w:val="002642A8"/>
    <w:rsid w:val="00282A40"/>
    <w:rsid w:val="0029424C"/>
    <w:rsid w:val="002A137B"/>
    <w:rsid w:val="002C575A"/>
    <w:rsid w:val="002D42B3"/>
    <w:rsid w:val="002E1DD6"/>
    <w:rsid w:val="002E35B2"/>
    <w:rsid w:val="002F0026"/>
    <w:rsid w:val="00302F0F"/>
    <w:rsid w:val="003035B2"/>
    <w:rsid w:val="0031130D"/>
    <w:rsid w:val="00314A6F"/>
    <w:rsid w:val="003276CA"/>
    <w:rsid w:val="00331E88"/>
    <w:rsid w:val="00334394"/>
    <w:rsid w:val="00337341"/>
    <w:rsid w:val="003401BC"/>
    <w:rsid w:val="00344195"/>
    <w:rsid w:val="00347AF5"/>
    <w:rsid w:val="0035167A"/>
    <w:rsid w:val="00357303"/>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75793"/>
    <w:rsid w:val="00481ED1"/>
    <w:rsid w:val="00493EC0"/>
    <w:rsid w:val="00495909"/>
    <w:rsid w:val="004B5251"/>
    <w:rsid w:val="004C1570"/>
    <w:rsid w:val="004C731B"/>
    <w:rsid w:val="004C7B3E"/>
    <w:rsid w:val="00503ADE"/>
    <w:rsid w:val="00512908"/>
    <w:rsid w:val="00513832"/>
    <w:rsid w:val="00517857"/>
    <w:rsid w:val="00526C37"/>
    <w:rsid w:val="00533047"/>
    <w:rsid w:val="005473BB"/>
    <w:rsid w:val="00552CFA"/>
    <w:rsid w:val="00572AC0"/>
    <w:rsid w:val="00577B45"/>
    <w:rsid w:val="00585E05"/>
    <w:rsid w:val="005906AE"/>
    <w:rsid w:val="005919AF"/>
    <w:rsid w:val="0059398D"/>
    <w:rsid w:val="005A20E2"/>
    <w:rsid w:val="005A63F0"/>
    <w:rsid w:val="005B6A1A"/>
    <w:rsid w:val="005B7800"/>
    <w:rsid w:val="005C3F86"/>
    <w:rsid w:val="005D2146"/>
    <w:rsid w:val="005D4355"/>
    <w:rsid w:val="005E1431"/>
    <w:rsid w:val="005E2B71"/>
    <w:rsid w:val="005F6388"/>
    <w:rsid w:val="00602B93"/>
    <w:rsid w:val="00602CD1"/>
    <w:rsid w:val="00602D10"/>
    <w:rsid w:val="006074C8"/>
    <w:rsid w:val="00616C80"/>
    <w:rsid w:val="006246E7"/>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0C9A"/>
    <w:rsid w:val="006E3FC8"/>
    <w:rsid w:val="006F1DD7"/>
    <w:rsid w:val="007157EF"/>
    <w:rsid w:val="0073193C"/>
    <w:rsid w:val="0073670F"/>
    <w:rsid w:val="00740FCE"/>
    <w:rsid w:val="00753E67"/>
    <w:rsid w:val="0079685C"/>
    <w:rsid w:val="007B17C4"/>
    <w:rsid w:val="007B1F5A"/>
    <w:rsid w:val="007B3AB6"/>
    <w:rsid w:val="007B41CB"/>
    <w:rsid w:val="007B5AFF"/>
    <w:rsid w:val="007B5DC1"/>
    <w:rsid w:val="007C136F"/>
    <w:rsid w:val="007C341B"/>
    <w:rsid w:val="007C5AF4"/>
    <w:rsid w:val="007D5401"/>
    <w:rsid w:val="007D5767"/>
    <w:rsid w:val="007E03C0"/>
    <w:rsid w:val="007F32AD"/>
    <w:rsid w:val="007F793B"/>
    <w:rsid w:val="00813EC8"/>
    <w:rsid w:val="00817F8C"/>
    <w:rsid w:val="0082400E"/>
    <w:rsid w:val="0083428B"/>
    <w:rsid w:val="00836A43"/>
    <w:rsid w:val="00840374"/>
    <w:rsid w:val="008403E3"/>
    <w:rsid w:val="00840788"/>
    <w:rsid w:val="008422E6"/>
    <w:rsid w:val="0084303E"/>
    <w:rsid w:val="008452AA"/>
    <w:rsid w:val="008502B6"/>
    <w:rsid w:val="00871E4D"/>
    <w:rsid w:val="00876DE2"/>
    <w:rsid w:val="00876F99"/>
    <w:rsid w:val="008820B3"/>
    <w:rsid w:val="00886169"/>
    <w:rsid w:val="00895AC4"/>
    <w:rsid w:val="008965F6"/>
    <w:rsid w:val="00896FC1"/>
    <w:rsid w:val="008A2B5E"/>
    <w:rsid w:val="008B31E5"/>
    <w:rsid w:val="008C6E35"/>
    <w:rsid w:val="008C7D56"/>
    <w:rsid w:val="008D0FFE"/>
    <w:rsid w:val="008D1CC3"/>
    <w:rsid w:val="008D3386"/>
    <w:rsid w:val="008D5839"/>
    <w:rsid w:val="008D7E9F"/>
    <w:rsid w:val="008F376B"/>
    <w:rsid w:val="008F704C"/>
    <w:rsid w:val="0090206C"/>
    <w:rsid w:val="00902998"/>
    <w:rsid w:val="00903A6C"/>
    <w:rsid w:val="00904FFF"/>
    <w:rsid w:val="00912C1B"/>
    <w:rsid w:val="00914D4B"/>
    <w:rsid w:val="0092125E"/>
    <w:rsid w:val="00924319"/>
    <w:rsid w:val="00927F50"/>
    <w:rsid w:val="00930709"/>
    <w:rsid w:val="009328CF"/>
    <w:rsid w:val="009349F4"/>
    <w:rsid w:val="00935874"/>
    <w:rsid w:val="00936B03"/>
    <w:rsid w:val="009461DF"/>
    <w:rsid w:val="00952A7A"/>
    <w:rsid w:val="00955AAD"/>
    <w:rsid w:val="00974BF8"/>
    <w:rsid w:val="00974DD3"/>
    <w:rsid w:val="009922E6"/>
    <w:rsid w:val="0099534E"/>
    <w:rsid w:val="00996164"/>
    <w:rsid w:val="009A3B33"/>
    <w:rsid w:val="009A45A0"/>
    <w:rsid w:val="009B35B5"/>
    <w:rsid w:val="009B4773"/>
    <w:rsid w:val="009B64F8"/>
    <w:rsid w:val="009B66F2"/>
    <w:rsid w:val="009C2DB0"/>
    <w:rsid w:val="009D2556"/>
    <w:rsid w:val="009D4892"/>
    <w:rsid w:val="009E3A2F"/>
    <w:rsid w:val="00A31209"/>
    <w:rsid w:val="00A41799"/>
    <w:rsid w:val="00A41EA0"/>
    <w:rsid w:val="00A55D55"/>
    <w:rsid w:val="00A60974"/>
    <w:rsid w:val="00A630FD"/>
    <w:rsid w:val="00A66055"/>
    <w:rsid w:val="00A661D8"/>
    <w:rsid w:val="00A66B70"/>
    <w:rsid w:val="00A736DF"/>
    <w:rsid w:val="00A74908"/>
    <w:rsid w:val="00A7688E"/>
    <w:rsid w:val="00A80852"/>
    <w:rsid w:val="00A91213"/>
    <w:rsid w:val="00A960DC"/>
    <w:rsid w:val="00AA29B1"/>
    <w:rsid w:val="00AA66D7"/>
    <w:rsid w:val="00AB32AB"/>
    <w:rsid w:val="00AC100C"/>
    <w:rsid w:val="00AC3653"/>
    <w:rsid w:val="00AD053D"/>
    <w:rsid w:val="00AE0241"/>
    <w:rsid w:val="00AE5008"/>
    <w:rsid w:val="00AF3974"/>
    <w:rsid w:val="00AF41A4"/>
    <w:rsid w:val="00AF4A5F"/>
    <w:rsid w:val="00AF6EB5"/>
    <w:rsid w:val="00B25125"/>
    <w:rsid w:val="00B26302"/>
    <w:rsid w:val="00B27212"/>
    <w:rsid w:val="00B37B3B"/>
    <w:rsid w:val="00B44C47"/>
    <w:rsid w:val="00B45FC2"/>
    <w:rsid w:val="00B502C3"/>
    <w:rsid w:val="00B50F5A"/>
    <w:rsid w:val="00B55A84"/>
    <w:rsid w:val="00B56F5C"/>
    <w:rsid w:val="00B57756"/>
    <w:rsid w:val="00B57F4F"/>
    <w:rsid w:val="00B60CCA"/>
    <w:rsid w:val="00B7636D"/>
    <w:rsid w:val="00B80CF1"/>
    <w:rsid w:val="00B86ED5"/>
    <w:rsid w:val="00B92534"/>
    <w:rsid w:val="00B953D9"/>
    <w:rsid w:val="00BA2A38"/>
    <w:rsid w:val="00BA31C4"/>
    <w:rsid w:val="00BB02E6"/>
    <w:rsid w:val="00BB6F62"/>
    <w:rsid w:val="00BC3B81"/>
    <w:rsid w:val="00BD0C60"/>
    <w:rsid w:val="00BE3D2D"/>
    <w:rsid w:val="00C10E76"/>
    <w:rsid w:val="00C122A7"/>
    <w:rsid w:val="00C1769A"/>
    <w:rsid w:val="00C17BCF"/>
    <w:rsid w:val="00C24894"/>
    <w:rsid w:val="00C3246A"/>
    <w:rsid w:val="00C35E46"/>
    <w:rsid w:val="00C44F56"/>
    <w:rsid w:val="00C55EC1"/>
    <w:rsid w:val="00C65564"/>
    <w:rsid w:val="00C66AF2"/>
    <w:rsid w:val="00C71D63"/>
    <w:rsid w:val="00C72B0C"/>
    <w:rsid w:val="00C74917"/>
    <w:rsid w:val="00C80B04"/>
    <w:rsid w:val="00C93547"/>
    <w:rsid w:val="00CA61D8"/>
    <w:rsid w:val="00CB0B80"/>
    <w:rsid w:val="00CC2DA1"/>
    <w:rsid w:val="00CC4F6C"/>
    <w:rsid w:val="00CC6EBA"/>
    <w:rsid w:val="00CD1D98"/>
    <w:rsid w:val="00CE1253"/>
    <w:rsid w:val="00CF1267"/>
    <w:rsid w:val="00CF3D8C"/>
    <w:rsid w:val="00CF7C42"/>
    <w:rsid w:val="00D13200"/>
    <w:rsid w:val="00D2461F"/>
    <w:rsid w:val="00D26769"/>
    <w:rsid w:val="00D27AF8"/>
    <w:rsid w:val="00D345E5"/>
    <w:rsid w:val="00D41618"/>
    <w:rsid w:val="00D46157"/>
    <w:rsid w:val="00D47FF2"/>
    <w:rsid w:val="00D52BC1"/>
    <w:rsid w:val="00D6543F"/>
    <w:rsid w:val="00D66886"/>
    <w:rsid w:val="00D72C5A"/>
    <w:rsid w:val="00D74E0C"/>
    <w:rsid w:val="00D809BC"/>
    <w:rsid w:val="00D83966"/>
    <w:rsid w:val="00D848B4"/>
    <w:rsid w:val="00D90362"/>
    <w:rsid w:val="00D94688"/>
    <w:rsid w:val="00D96CD3"/>
    <w:rsid w:val="00D977D4"/>
    <w:rsid w:val="00DB4C65"/>
    <w:rsid w:val="00DB5A2E"/>
    <w:rsid w:val="00DC0528"/>
    <w:rsid w:val="00DC1104"/>
    <w:rsid w:val="00DC2470"/>
    <w:rsid w:val="00DC7466"/>
    <w:rsid w:val="00DC7E1C"/>
    <w:rsid w:val="00DD14CA"/>
    <w:rsid w:val="00DE16D8"/>
    <w:rsid w:val="00DE4AC5"/>
    <w:rsid w:val="00DE65A2"/>
    <w:rsid w:val="00DF2DCC"/>
    <w:rsid w:val="00E01D0E"/>
    <w:rsid w:val="00E16215"/>
    <w:rsid w:val="00E24096"/>
    <w:rsid w:val="00E31650"/>
    <w:rsid w:val="00E35169"/>
    <w:rsid w:val="00E358B1"/>
    <w:rsid w:val="00E53724"/>
    <w:rsid w:val="00E552C8"/>
    <w:rsid w:val="00E56790"/>
    <w:rsid w:val="00E6125F"/>
    <w:rsid w:val="00E61EE2"/>
    <w:rsid w:val="00E75006"/>
    <w:rsid w:val="00E82757"/>
    <w:rsid w:val="00E84350"/>
    <w:rsid w:val="00E85844"/>
    <w:rsid w:val="00E85863"/>
    <w:rsid w:val="00E862EA"/>
    <w:rsid w:val="00E91AE4"/>
    <w:rsid w:val="00E95A22"/>
    <w:rsid w:val="00EA0789"/>
    <w:rsid w:val="00EA431D"/>
    <w:rsid w:val="00EC4BCD"/>
    <w:rsid w:val="00EC5F13"/>
    <w:rsid w:val="00ED697A"/>
    <w:rsid w:val="00F15927"/>
    <w:rsid w:val="00F33F5E"/>
    <w:rsid w:val="00F36571"/>
    <w:rsid w:val="00F4272B"/>
    <w:rsid w:val="00F44D59"/>
    <w:rsid w:val="00F44D7D"/>
    <w:rsid w:val="00F556BF"/>
    <w:rsid w:val="00F60840"/>
    <w:rsid w:val="00F6448C"/>
    <w:rsid w:val="00F752ED"/>
    <w:rsid w:val="00F75B86"/>
    <w:rsid w:val="00F77933"/>
    <w:rsid w:val="00F8411A"/>
    <w:rsid w:val="00FA0092"/>
    <w:rsid w:val="00FA5FB5"/>
    <w:rsid w:val="00FC0241"/>
    <w:rsid w:val="00FC1405"/>
    <w:rsid w:val="00FC7F3E"/>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85E0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uiPriority w:val="99"/>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numbering" w:customStyle="1" w:styleId="NoList1">
    <w:name w:val="No List1"/>
    <w:next w:val="NoList"/>
    <w:uiPriority w:val="99"/>
    <w:semiHidden/>
    <w:unhideWhenUsed/>
    <w:rsid w:val="008C6E35"/>
  </w:style>
  <w:style w:type="character" w:customStyle="1" w:styleId="FootnoteTextChar">
    <w:name w:val="Footnote Text Char"/>
    <w:basedOn w:val="DefaultParagraphFont"/>
    <w:link w:val="FootnoteText"/>
    <w:uiPriority w:val="99"/>
    <w:semiHidden/>
    <w:rsid w:val="008C6E3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C6E35"/>
    <w:pPr>
      <w:spacing w:before="0" w:after="0" w:line="240" w:lineRule="auto"/>
    </w:pPr>
    <w:rPr>
      <w:rFonts w:ascii="Times New Roman" w:eastAsia="Times New Roman" w:hAnsi="Times New Roman" w:cs="Times New Roman"/>
      <w:color w:val="auto"/>
      <w:sz w:val="20"/>
      <w:szCs w:val="20"/>
    </w:rPr>
  </w:style>
  <w:style w:type="character" w:customStyle="1" w:styleId="FootnoteTextChar1">
    <w:name w:val="Footnote Text Char1"/>
    <w:basedOn w:val="DefaultParagraphFont"/>
    <w:uiPriority w:val="99"/>
    <w:semiHidden/>
    <w:rsid w:val="008C6E35"/>
    <w:rPr>
      <w:color w:val="595959" w:themeColor="text1" w:themeTint="A6"/>
      <w:sz w:val="20"/>
      <w:szCs w:val="20"/>
    </w:rPr>
  </w:style>
  <w:style w:type="character" w:customStyle="1" w:styleId="CommentTextChar">
    <w:name w:val="Comment Text Char"/>
    <w:basedOn w:val="DefaultParagraphFont"/>
    <w:link w:val="CommentText"/>
    <w:uiPriority w:val="99"/>
    <w:semiHidden/>
    <w:rsid w:val="008C6E35"/>
    <w:rPr>
      <w:sz w:val="20"/>
      <w:szCs w:val="20"/>
    </w:rPr>
  </w:style>
  <w:style w:type="paragraph" w:styleId="CommentText">
    <w:name w:val="annotation text"/>
    <w:basedOn w:val="Normal"/>
    <w:link w:val="CommentTextChar"/>
    <w:uiPriority w:val="99"/>
    <w:semiHidden/>
    <w:unhideWhenUsed/>
    <w:rsid w:val="008C6E35"/>
    <w:pPr>
      <w:spacing w:before="0" w:after="200" w:line="240" w:lineRule="auto"/>
    </w:pPr>
    <w:rPr>
      <w:color w:val="auto"/>
      <w:sz w:val="20"/>
      <w:szCs w:val="20"/>
    </w:rPr>
  </w:style>
  <w:style w:type="character" w:customStyle="1" w:styleId="CommentTextChar1">
    <w:name w:val="Comment Text Char1"/>
    <w:basedOn w:val="DefaultParagraphFont"/>
    <w:uiPriority w:val="99"/>
    <w:semiHidden/>
    <w:rsid w:val="008C6E35"/>
    <w:rPr>
      <w:color w:val="595959" w:themeColor="text1" w:themeTint="A6"/>
      <w:sz w:val="20"/>
      <w:szCs w:val="20"/>
    </w:rPr>
  </w:style>
  <w:style w:type="paragraph" w:styleId="BodyText">
    <w:name w:val="Body Text"/>
    <w:basedOn w:val="Normal"/>
    <w:link w:val="BodyTextChar"/>
    <w:uiPriority w:val="1"/>
    <w:semiHidden/>
    <w:unhideWhenUsed/>
    <w:qFormat/>
    <w:rsid w:val="008C6E35"/>
    <w:pPr>
      <w:spacing w:before="0" w:after="0" w:line="240" w:lineRule="auto"/>
    </w:pPr>
    <w:rPr>
      <w:rFonts w:ascii="Times New Roman" w:eastAsia="Times New Roman" w:hAnsi="Times New Roman" w:cs="Times New Roman"/>
      <w:b/>
      <w:bCs/>
      <w:color w:val="auto"/>
      <w:szCs w:val="24"/>
    </w:rPr>
  </w:style>
  <w:style w:type="character" w:customStyle="1" w:styleId="BodyTextChar">
    <w:name w:val="Body Text Char"/>
    <w:basedOn w:val="DefaultParagraphFont"/>
    <w:link w:val="BodyText"/>
    <w:uiPriority w:val="1"/>
    <w:semiHidden/>
    <w:rsid w:val="008C6E35"/>
    <w:rPr>
      <w:rFonts w:ascii="Times New Roman" w:eastAsia="Times New Roman" w:hAnsi="Times New Roman" w:cs="Times New Roman"/>
      <w:b/>
      <w:bCs/>
      <w:sz w:val="24"/>
      <w:szCs w:val="24"/>
    </w:rPr>
  </w:style>
  <w:style w:type="character" w:customStyle="1" w:styleId="CommentSubjectChar">
    <w:name w:val="Comment Subject Char"/>
    <w:basedOn w:val="CommentTextChar"/>
    <w:link w:val="CommentSubject"/>
    <w:uiPriority w:val="99"/>
    <w:semiHidden/>
    <w:rsid w:val="008C6E35"/>
    <w:rPr>
      <w:b/>
      <w:bCs/>
      <w:sz w:val="20"/>
      <w:szCs w:val="20"/>
    </w:rPr>
  </w:style>
  <w:style w:type="paragraph" w:styleId="CommentSubject">
    <w:name w:val="annotation subject"/>
    <w:basedOn w:val="CommentText"/>
    <w:next w:val="CommentText"/>
    <w:link w:val="CommentSubjectChar"/>
    <w:uiPriority w:val="99"/>
    <w:semiHidden/>
    <w:unhideWhenUsed/>
    <w:rsid w:val="008C6E35"/>
    <w:rPr>
      <w:b/>
      <w:bCs/>
    </w:rPr>
  </w:style>
  <w:style w:type="character" w:customStyle="1" w:styleId="CommentSubjectChar1">
    <w:name w:val="Comment Subject Char1"/>
    <w:basedOn w:val="CommentTextChar1"/>
    <w:uiPriority w:val="99"/>
    <w:semiHidden/>
    <w:rsid w:val="008C6E35"/>
    <w:rPr>
      <w:b/>
      <w:bCs/>
      <w:color w:val="595959" w:themeColor="text1" w:themeTint="A6"/>
      <w:sz w:val="20"/>
      <w:szCs w:val="20"/>
    </w:rPr>
  </w:style>
  <w:style w:type="paragraph" w:customStyle="1" w:styleId="TableParagraph">
    <w:name w:val="Table Paragraph"/>
    <w:basedOn w:val="Normal"/>
    <w:uiPriority w:val="1"/>
    <w:semiHidden/>
    <w:qFormat/>
    <w:rsid w:val="008C6E35"/>
    <w:pPr>
      <w:widowControl w:val="0"/>
      <w:autoSpaceDE w:val="0"/>
      <w:autoSpaceDN w:val="0"/>
      <w:spacing w:before="0" w:after="0" w:line="240" w:lineRule="auto"/>
      <w:ind w:left="107"/>
    </w:pPr>
    <w:rPr>
      <w:rFonts w:ascii="Arial" w:eastAsia="Arial" w:hAnsi="Arial" w:cs="Arial"/>
      <w:color w:val="auto"/>
      <w:sz w:val="22"/>
      <w:lang w:val="en-US"/>
    </w:rPr>
  </w:style>
  <w:style w:type="character" w:customStyle="1" w:styleId="UnresolvedMention1">
    <w:name w:val="Unresolved Mention1"/>
    <w:basedOn w:val="DefaultParagraphFont"/>
    <w:uiPriority w:val="99"/>
    <w:rsid w:val="008C6E35"/>
    <w:rPr>
      <w:color w:val="808080"/>
      <w:shd w:val="clear" w:color="auto" w:fill="E6E6E6"/>
    </w:rPr>
  </w:style>
  <w:style w:type="table" w:customStyle="1" w:styleId="TableGrid1">
    <w:name w:val="Table Grid1"/>
    <w:basedOn w:val="TableNormal"/>
    <w:next w:val="TableGrid"/>
    <w:uiPriority w:val="59"/>
    <w:rsid w:val="008C6E35"/>
    <w:pPr>
      <w:spacing w:after="0" w:line="240" w:lineRule="auto"/>
    </w:pPr>
    <w:rPr>
      <w:rFonts w:eastAsia="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C6E35"/>
    <w:pPr>
      <w:spacing w:after="0"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36363190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eballsoftballuk.com/" TargetMode="External"/><Relationship Id="rId18" Type="http://schemas.openxmlformats.org/officeDocument/2006/relationships/hyperlink" Target="http://www.opsi.gov.uk" TargetMode="External"/><Relationship Id="rId26" Type="http://schemas.openxmlformats.org/officeDocument/2006/relationships/hyperlink" Target="http://www.legislation.gov.uk/ukpga/2014/23/introduction/enacted" TargetMode="External"/><Relationship Id="rId3" Type="http://schemas.openxmlformats.org/officeDocument/2006/relationships/customXml" Target="../customXml/item3.xml"/><Relationship Id="rId21" Type="http://schemas.openxmlformats.org/officeDocument/2006/relationships/hyperlink" Target="http://www.legislation.gov.uk/ukpga/2006/47/cont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gislation.gov.uk/ukpga/2003/42/contents" TargetMode="External"/><Relationship Id="rId25" Type="http://schemas.openxmlformats.org/officeDocument/2006/relationships/hyperlink" Target="http://www.gov.uk/dbs-update-serv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topics/social-care-health-and-integration/adult-social-care/making-safeguarding-personal" TargetMode="External"/><Relationship Id="rId20" Type="http://schemas.openxmlformats.org/officeDocument/2006/relationships/hyperlink" Target="http://www.dca.gov.uk" TargetMode="External"/><Relationship Id="rId29" Type="http://schemas.openxmlformats.org/officeDocument/2006/relationships/hyperlink" Target="mailto:Ann-Craft-Trust@notting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organisations/disclosure-and-barring-service/abou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collections/dh-mental-capacity-act-2005-deprivation-of-liberty-safeguards" TargetMode="External"/><Relationship Id="rId28" Type="http://schemas.openxmlformats.org/officeDocument/2006/relationships/hyperlink" Target="mailto:welfare@bsuk.com" TargetMode="External"/><Relationship Id="rId10" Type="http://schemas.openxmlformats.org/officeDocument/2006/relationships/endnotes" Target="endnotes.xml"/><Relationship Id="rId19" Type="http://schemas.openxmlformats.org/officeDocument/2006/relationships/hyperlink" Target="http://www.legislation.gov.uk/ukpga/2005/9/introduct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fare@bsuk.com" TargetMode="External"/><Relationship Id="rId22" Type="http://schemas.openxmlformats.org/officeDocument/2006/relationships/hyperlink" Target="http://www.opsi.gov.uk" TargetMode="External"/><Relationship Id="rId27" Type="http://schemas.openxmlformats.org/officeDocument/2006/relationships/hyperlink" Target="http://www.local.gov.uk/documents/10180/5852661/Making+Safeguarding+Personal+-+Guide+2014/4213d016-2732-40d4-bbc0-d0d8639ef0df" TargetMode="External"/><Relationship Id="rId30" Type="http://schemas.openxmlformats.org/officeDocument/2006/relationships/hyperlink" Target="http://www.anncrafttrust.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2024-02-27T12:07:00Z</dcterms:created>
  <dcterms:modified xsi:type="dcterms:W3CDTF">2024-02-27T12:10:00Z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